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8DAB" w14:textId="77777777" w:rsidR="00A31D09" w:rsidRDefault="00506845">
      <w:pPr>
        <w:spacing w:after="0"/>
        <w:jc w:val="both"/>
      </w:pPr>
      <w:r>
        <w:t xml:space="preserve"> </w:t>
      </w:r>
    </w:p>
    <w:tbl>
      <w:tblPr>
        <w:tblStyle w:val="TableGrid"/>
        <w:tblW w:w="13855" w:type="dxa"/>
        <w:tblInd w:w="1146" w:type="dxa"/>
        <w:tblCellMar>
          <w:top w:w="71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10589"/>
        <w:gridCol w:w="153"/>
      </w:tblGrid>
      <w:tr w:rsidR="00A31D09" w14:paraId="2CDB26C4" w14:textId="77777777" w:rsidTr="00687F7D">
        <w:trPr>
          <w:gridAfter w:val="1"/>
          <w:wAfter w:w="153" w:type="dxa"/>
          <w:trHeight w:val="148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D8C86" w14:textId="77777777" w:rsidR="00A31D09" w:rsidRDefault="00506845">
            <w:pPr>
              <w:spacing w:after="0"/>
              <w:ind w:left="37"/>
              <w:jc w:val="center"/>
            </w:pPr>
            <w:r>
              <w:rPr>
                <w:rFonts w:ascii="Lucida Sans" w:eastAsia="Lucida Sans" w:hAnsi="Lucida Sans" w:cs="Lucida Sans"/>
                <w:b/>
                <w:sz w:val="24"/>
              </w:rPr>
              <w:t xml:space="preserve">Dozierende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4BB63" w14:textId="77777777" w:rsidR="00A31D09" w:rsidRDefault="00506845">
            <w:pPr>
              <w:spacing w:after="209"/>
              <w:ind w:left="205"/>
              <w:jc w:val="center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7AA58793" w14:textId="77777777" w:rsidR="00A31D09" w:rsidRDefault="00506845">
            <w:pPr>
              <w:spacing w:after="0"/>
              <w:ind w:left="27"/>
              <w:jc w:val="center"/>
            </w:pPr>
            <w:r>
              <w:rPr>
                <w:rFonts w:ascii="Lucida Sans" w:eastAsia="Lucida Sans" w:hAnsi="Lucida Sans" w:cs="Lucida Sans"/>
                <w:b/>
                <w:sz w:val="32"/>
              </w:rPr>
              <w:t xml:space="preserve">Masterthemen im Studienjahr 2023-24 </w:t>
            </w:r>
            <w:r>
              <w:rPr>
                <w:rFonts w:ascii="Lucida Sans" w:eastAsia="Lucida Sans" w:hAnsi="Lucida Sans" w:cs="Lucida Sans"/>
                <w:sz w:val="32"/>
              </w:rPr>
              <w:t>–</w:t>
            </w:r>
            <w:r>
              <w:rPr>
                <w:rFonts w:ascii="Lucida Sans" w:eastAsia="Lucida Sans" w:hAnsi="Lucida Sans" w:cs="Lucida Sans"/>
                <w:b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B4EFE99" w14:textId="77777777" w:rsidR="00A31D09" w:rsidRDefault="00506845">
            <w:pPr>
              <w:spacing w:after="0"/>
              <w:ind w:left="19"/>
              <w:jc w:val="center"/>
            </w:pPr>
            <w:r>
              <w:rPr>
                <w:rFonts w:ascii="Lucida Sans" w:eastAsia="Lucida Sans" w:hAnsi="Lucida Sans" w:cs="Lucida Sans"/>
                <w:b/>
                <w:sz w:val="32"/>
              </w:rPr>
              <w:t>Masterabschluss 2024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08A1882" w14:textId="77777777" w:rsidR="00A31D09" w:rsidRDefault="00506845">
            <w:pPr>
              <w:spacing w:after="0"/>
              <w:ind w:left="349"/>
              <w:jc w:val="center"/>
            </w:pPr>
            <w:r>
              <w:rPr>
                <w:rFonts w:ascii="Lucida Sans" w:eastAsia="Lucida Sans" w:hAnsi="Lucida Sans" w:cs="Lucida Sans"/>
                <w:b/>
                <w:sz w:val="32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467793E2" w14:textId="77777777" w:rsidTr="00687F7D">
        <w:trPr>
          <w:gridAfter w:val="1"/>
          <w:wAfter w:w="153" w:type="dxa"/>
          <w:trHeight w:val="1127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6E6B0A7D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</w:t>
            </w:r>
            <w:proofErr w:type="spellStart"/>
            <w:r>
              <w:rPr>
                <w:rFonts w:ascii="Lucida Sans" w:eastAsia="Lucida Sans" w:hAnsi="Lucida Sans" w:cs="Lucida Sans"/>
                <w:b/>
                <w:sz w:val="20"/>
              </w:rPr>
              <w:t>Bátkai</w:t>
            </w:r>
            <w:proofErr w:type="spellEnd"/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  <w:b/>
                <w:sz w:val="20"/>
              </w:rPr>
              <w:t>András</w:t>
            </w:r>
            <w:proofErr w:type="spellEnd"/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1B7E3CB9" w14:textId="77777777" w:rsidR="00A31D09" w:rsidRDefault="00506845">
            <w:pPr>
              <w:numPr>
                <w:ilvl w:val="0"/>
                <w:numId w:val="1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Die Entstehung des Zahlenbegriffs </w:t>
            </w:r>
            <w:r>
              <w:t xml:space="preserve"> </w:t>
            </w:r>
          </w:p>
          <w:p w14:paraId="54EC3A7B" w14:textId="77777777" w:rsidR="00A31D09" w:rsidRDefault="00506845">
            <w:pPr>
              <w:numPr>
                <w:ilvl w:val="0"/>
                <w:numId w:val="1"/>
              </w:numPr>
              <w:spacing w:after="11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Frauen und Mathematik </w:t>
            </w:r>
            <w:r>
              <w:t xml:space="preserve"> </w:t>
            </w:r>
          </w:p>
          <w:p w14:paraId="058C6025" w14:textId="77777777" w:rsidR="00A31D09" w:rsidRDefault="00506845">
            <w:pPr>
              <w:numPr>
                <w:ilvl w:val="0"/>
                <w:numId w:val="1"/>
              </w:numPr>
              <w:spacing w:after="3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Entdeckendes Lernen </w:t>
            </w:r>
            <w:r>
              <w:t xml:space="preserve"> </w:t>
            </w:r>
          </w:p>
          <w:p w14:paraId="75512EA6" w14:textId="77777777" w:rsidR="00A31D09" w:rsidRDefault="00506845">
            <w:pPr>
              <w:spacing w:after="0"/>
              <w:ind w:left="8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A31D09" w14:paraId="72128DD2" w14:textId="77777777" w:rsidTr="00687F7D">
        <w:trPr>
          <w:gridAfter w:val="1"/>
          <w:wAfter w:w="153" w:type="dxa"/>
          <w:trHeight w:val="1824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4712F6C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Mag. Dr. Bellet Sandra </w:t>
            </w:r>
            <w:r>
              <w:rPr>
                <w:b/>
              </w:rPr>
              <w:t xml:space="preserve"> 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3538C6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Englisch in der Primarstufe (Teaching Young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Learners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English)  </w:t>
            </w:r>
            <w:r>
              <w:t xml:space="preserve"> </w:t>
            </w:r>
          </w:p>
          <w:p w14:paraId="55CFC531" w14:textId="77777777" w:rsidR="00A31D09" w:rsidRDefault="00506845">
            <w:pPr>
              <w:numPr>
                <w:ilvl w:val="0"/>
                <w:numId w:val="2"/>
              </w:numPr>
              <w:spacing w:after="0"/>
              <w:ind w:hanging="12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frühe Fremdsprachendidaktik: entwicklungspsychologischer Hintergrund – Methoden  </w:t>
            </w:r>
            <w:r>
              <w:t xml:space="preserve"> </w:t>
            </w:r>
          </w:p>
          <w:p w14:paraId="1ECCCAA9" w14:textId="77777777" w:rsidR="00A31D09" w:rsidRDefault="00506845">
            <w:pPr>
              <w:numPr>
                <w:ilvl w:val="0"/>
                <w:numId w:val="2"/>
              </w:numPr>
              <w:spacing w:after="0"/>
              <w:ind w:hanging="12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fächerübergreifender Englischunterricht, bilingualer Sach-Fachunterricht (CLIL) – Konzepte </w:t>
            </w:r>
            <w:r>
              <w:t xml:space="preserve"> </w:t>
            </w:r>
          </w:p>
          <w:p w14:paraId="3187716A" w14:textId="77777777" w:rsidR="00A31D09" w:rsidRDefault="00506845">
            <w:pPr>
              <w:numPr>
                <w:ilvl w:val="0"/>
                <w:numId w:val="2"/>
              </w:numPr>
              <w:spacing w:after="0"/>
              <w:ind w:hanging="127"/>
            </w:pPr>
            <w:r>
              <w:rPr>
                <w:rFonts w:ascii="Lucida Sans" w:eastAsia="Lucida Sans" w:hAnsi="Lucida Sans" w:cs="Lucida Sans"/>
                <w:sz w:val="20"/>
              </w:rPr>
              <w:t>Fremdsprachendi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daktik im Übergang Primar- und Sekundarstufe </w:t>
            </w:r>
            <w:r>
              <w:t xml:space="preserve"> </w:t>
            </w:r>
          </w:p>
          <w:p w14:paraId="3416B5F1" w14:textId="77777777" w:rsidR="00A31D09" w:rsidRDefault="00506845">
            <w:pPr>
              <w:numPr>
                <w:ilvl w:val="0"/>
                <w:numId w:val="2"/>
              </w:numPr>
              <w:spacing w:after="0"/>
              <w:ind w:hanging="12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Dokumentation- und Beurteilung des frühen Englischunterrichts – Grundkompetenzen  </w:t>
            </w:r>
            <w:r>
              <w:t xml:space="preserve"> </w:t>
            </w:r>
          </w:p>
          <w:p w14:paraId="664EAE7F" w14:textId="77777777" w:rsidR="00A31D09" w:rsidRDefault="00506845">
            <w:pPr>
              <w:numPr>
                <w:ilvl w:val="0"/>
                <w:numId w:val="2"/>
              </w:numPr>
              <w:spacing w:after="0"/>
              <w:ind w:hanging="12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Mehrsprachigkeit und Englisch: Language Awareness, Englisch als gemeinsame Lernsprache </w:t>
            </w:r>
            <w:r>
              <w:t xml:space="preserve"> </w:t>
            </w:r>
          </w:p>
          <w:p w14:paraId="73893711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217B51D0" w14:textId="77777777" w:rsidTr="00687F7D">
        <w:trPr>
          <w:gridAfter w:val="1"/>
          <w:wAfter w:w="153" w:type="dxa"/>
          <w:trHeight w:val="182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4CD79ADD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Frey Anne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065CE795" w14:textId="77777777" w:rsidR="00A31D09" w:rsidRDefault="00506845">
            <w:pPr>
              <w:numPr>
                <w:ilvl w:val="0"/>
                <w:numId w:val="3"/>
              </w:numPr>
              <w:spacing w:after="14"/>
              <w:ind w:hanging="11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Mitarbeit in laufenden Forschungsprojekten (diverse Themen) </w:t>
            </w:r>
            <w:r>
              <w:t xml:space="preserve"> </w:t>
            </w:r>
          </w:p>
          <w:p w14:paraId="352CE3B2" w14:textId="77777777" w:rsidR="00A31D09" w:rsidRDefault="00506845">
            <w:pPr>
              <w:numPr>
                <w:ilvl w:val="0"/>
                <w:numId w:val="3"/>
              </w:numPr>
              <w:spacing w:after="34" w:line="256" w:lineRule="auto"/>
              <w:ind w:hanging="11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Themenbereich Inklusion (inklusive Klassenführung, inklusive Schulentwicklung, Arbeiten und Unterrichten im Team) </w:t>
            </w:r>
            <w:r>
              <w:t xml:space="preserve"> </w:t>
            </w:r>
          </w:p>
          <w:p w14:paraId="1627EFB8" w14:textId="77777777" w:rsidR="00A31D09" w:rsidRDefault="00506845">
            <w:pPr>
              <w:numPr>
                <w:ilvl w:val="0"/>
                <w:numId w:val="3"/>
              </w:numPr>
              <w:spacing w:after="42"/>
              <w:ind w:hanging="11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Themenbereich Klassenführung (Modelle, Forschungen, Facetten der Klassenführung </w:t>
            </w:r>
          </w:p>
          <w:p w14:paraId="15242756" w14:textId="77777777" w:rsidR="00A31D09" w:rsidRDefault="00506845">
            <w:pPr>
              <w:spacing w:after="26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(Beziehungsförderung, Verhaltenssteuerung, Unterrichtsgestaltung)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Professionsforschung </w:t>
            </w:r>
            <w:r>
              <w:t xml:space="preserve"> </w:t>
            </w:r>
          </w:p>
          <w:p w14:paraId="2705B847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157BD362" w14:textId="77777777" w:rsidTr="00687F7D">
        <w:trPr>
          <w:gridAfter w:val="1"/>
          <w:wAfter w:w="153" w:type="dxa"/>
          <w:trHeight w:val="2673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FE601F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Mag. Dr. Hecht Petra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3BA4AA5" w14:textId="77777777" w:rsidR="00A31D09" w:rsidRDefault="00506845">
            <w:pPr>
              <w:numPr>
                <w:ilvl w:val="0"/>
                <w:numId w:val="4"/>
              </w:numPr>
              <w:spacing w:after="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Schulische Inklusion </w:t>
            </w:r>
            <w:r>
              <w:t xml:space="preserve"> </w:t>
            </w:r>
          </w:p>
          <w:p w14:paraId="5CCE7D6C" w14:textId="77777777" w:rsidR="00A31D09" w:rsidRDefault="00506845">
            <w:pPr>
              <w:numPr>
                <w:ilvl w:val="0"/>
                <w:numId w:val="4"/>
              </w:numPr>
              <w:spacing w:after="1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Förderplanung und -diagnostik </w:t>
            </w:r>
            <w:r>
              <w:t xml:space="preserve"> </w:t>
            </w:r>
          </w:p>
          <w:p w14:paraId="78AE7E22" w14:textId="77777777" w:rsidR="00A31D09" w:rsidRDefault="00506845">
            <w:pPr>
              <w:numPr>
                <w:ilvl w:val="0"/>
                <w:numId w:val="4"/>
              </w:numPr>
              <w:spacing w:after="1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Lernschwierigkeiten – Prävention und Intervention </w:t>
            </w:r>
            <w:r>
              <w:t xml:space="preserve"> </w:t>
            </w:r>
          </w:p>
          <w:p w14:paraId="5929DFC0" w14:textId="77777777" w:rsidR="00A31D09" w:rsidRDefault="00506845">
            <w:pPr>
              <w:numPr>
                <w:ilvl w:val="0"/>
                <w:numId w:val="4"/>
              </w:numPr>
              <w:spacing w:after="5" w:line="282" w:lineRule="auto"/>
            </w:pPr>
            <w:r>
              <w:rPr>
                <w:rFonts w:ascii="Lucida Sans" w:eastAsia="Lucida Sans" w:hAnsi="Lucida Sans" w:cs="Lucida Sans"/>
                <w:sz w:val="20"/>
              </w:rPr>
              <w:t xml:space="preserve">Klassenführung – Strategien zur Unterrichtsgestaltung, Beziehungsförderung und Kontrolle;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Professionalisierung von Lehrpersonen für inklusiven Unterricht </w:t>
            </w:r>
            <w:r>
              <w:t xml:space="preserve"> </w:t>
            </w:r>
          </w:p>
          <w:p w14:paraId="3679BD44" w14:textId="77777777" w:rsidR="00A31D09" w:rsidRDefault="00506845">
            <w:pPr>
              <w:numPr>
                <w:ilvl w:val="0"/>
                <w:numId w:val="4"/>
              </w:numPr>
              <w:spacing w:after="1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Lehrpersonen im Berufseinstieg  </w:t>
            </w:r>
            <w:r>
              <w:t xml:space="preserve"> </w:t>
            </w:r>
          </w:p>
          <w:p w14:paraId="775E9E7C" w14:textId="77777777" w:rsidR="00A31D09" w:rsidRDefault="00506845">
            <w:pPr>
              <w:numPr>
                <w:ilvl w:val="0"/>
                <w:numId w:val="4"/>
              </w:numPr>
              <w:spacing w:after="14"/>
            </w:pPr>
            <w:r>
              <w:rPr>
                <w:rFonts w:ascii="Lucida Sans" w:eastAsia="Lucida Sans" w:hAnsi="Lucida Sans" w:cs="Lucida Sans"/>
                <w:sz w:val="20"/>
              </w:rPr>
              <w:t>Berufswahlmo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tive von Studierenden und berufliche Eignung für den Lehrer*innenberuf </w:t>
            </w:r>
            <w:r>
              <w:t xml:space="preserve"> </w:t>
            </w:r>
          </w:p>
          <w:p w14:paraId="03F2F183" w14:textId="77777777" w:rsidR="00A31D09" w:rsidRDefault="00506845">
            <w:pPr>
              <w:numPr>
                <w:ilvl w:val="0"/>
                <w:numId w:val="4"/>
              </w:numPr>
              <w:spacing w:after="9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Einstellungen und Selbstwirksamkeitsüberzeugungen von Lehrpersonen zu Inklusion </w:t>
            </w:r>
            <w:r>
              <w:t xml:space="preserve"> </w:t>
            </w:r>
          </w:p>
          <w:p w14:paraId="1A27E8D0" w14:textId="77777777" w:rsidR="00A31D09" w:rsidRDefault="00506845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 xml:space="preserve">Kooperation von Lehrpersonen in inklusiven Settings </w:t>
            </w:r>
            <w:r>
              <w:t xml:space="preserve"> </w:t>
            </w:r>
          </w:p>
          <w:p w14:paraId="081B2C36" w14:textId="77777777" w:rsidR="00A31D09" w:rsidRDefault="00506845">
            <w:pPr>
              <w:spacing w:after="0"/>
              <w:ind w:left="5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48E23341" w14:textId="77777777" w:rsidTr="00B20FEE">
        <w:trPr>
          <w:gridAfter w:val="1"/>
          <w:wAfter w:w="153" w:type="dxa"/>
          <w:trHeight w:val="208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A69202E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lastRenderedPageBreak/>
              <w:t xml:space="preserve">Mag. Dr. </w:t>
            </w:r>
            <w:proofErr w:type="spellStart"/>
            <w:r>
              <w:rPr>
                <w:rFonts w:ascii="Lucida Sans" w:eastAsia="Lucida Sans" w:hAnsi="Lucida Sans" w:cs="Lucida Sans"/>
                <w:b/>
                <w:sz w:val="20"/>
              </w:rPr>
              <w:t>Hirner</w:t>
            </w:r>
            <w:proofErr w:type="spellEnd"/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Matthias 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E046CC9" w14:textId="77777777" w:rsidR="00A31D09" w:rsidRDefault="00506845">
            <w:pPr>
              <w:numPr>
                <w:ilvl w:val="0"/>
                <w:numId w:val="5"/>
              </w:numPr>
              <w:spacing w:after="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Konzeption und Nutzwertanalyse von Experimental-Boxen im MINT Unterricht  </w:t>
            </w:r>
            <w:r>
              <w:t xml:space="preserve"> </w:t>
            </w:r>
          </w:p>
          <w:p w14:paraId="4ACE4052" w14:textId="77777777" w:rsidR="00A31D09" w:rsidRDefault="00506845">
            <w:pPr>
              <w:numPr>
                <w:ilvl w:val="0"/>
                <w:numId w:val="5"/>
              </w:numPr>
              <w:spacing w:after="1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Naturwissenschaft, Technik und Basisinnovationen im Unterricht </w:t>
            </w:r>
            <w:r>
              <w:t xml:space="preserve"> </w:t>
            </w:r>
          </w:p>
          <w:p w14:paraId="658679CE" w14:textId="77777777" w:rsidR="00A31D09" w:rsidRDefault="00506845">
            <w:pPr>
              <w:numPr>
                <w:ilvl w:val="0"/>
                <w:numId w:val="5"/>
              </w:numPr>
              <w:spacing w:after="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Schlüsselexperimente der Technik in der Schule </w:t>
            </w:r>
            <w:r>
              <w:t xml:space="preserve"> </w:t>
            </w:r>
          </w:p>
          <w:p w14:paraId="72FBC2E0" w14:textId="77777777" w:rsidR="00A31D09" w:rsidRDefault="00506845">
            <w:pPr>
              <w:numPr>
                <w:ilvl w:val="0"/>
                <w:numId w:val="5"/>
              </w:numPr>
              <w:spacing w:after="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Vom Urknall bis zum Multiversum in der Primarstufe (ausgesuchte Th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emen) </w:t>
            </w:r>
            <w:r>
              <w:t xml:space="preserve"> </w:t>
            </w:r>
          </w:p>
          <w:p w14:paraId="3F7012EC" w14:textId="77777777" w:rsidR="00A31D09" w:rsidRDefault="00506845">
            <w:pPr>
              <w:numPr>
                <w:ilvl w:val="0"/>
                <w:numId w:val="5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Energiegewinnung und Energie-Autonomie mit Bezug zum Unterricht in der PS </w:t>
            </w:r>
            <w:r>
              <w:t xml:space="preserve"> </w:t>
            </w:r>
          </w:p>
          <w:p w14:paraId="4992B1D7" w14:textId="77777777" w:rsidR="00A31D09" w:rsidRDefault="00506845">
            <w:pPr>
              <w:numPr>
                <w:ilvl w:val="0"/>
                <w:numId w:val="5"/>
              </w:numPr>
              <w:spacing w:after="31" w:line="232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generell alle Phänomene der physikalischen, technischen Lebenswelt mit Bezug zum Sachunterricht in der VS </w:t>
            </w:r>
            <w:r>
              <w:t xml:space="preserve"> </w:t>
            </w:r>
          </w:p>
          <w:p w14:paraId="1BBD513C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47A2E5AB" w14:textId="77777777" w:rsidTr="00B20FEE">
        <w:tblPrEx>
          <w:tblCellMar>
            <w:right w:w="45" w:type="dxa"/>
          </w:tblCellMar>
        </w:tblPrEx>
        <w:trPr>
          <w:gridAfter w:val="1"/>
          <w:wAfter w:w="153" w:type="dxa"/>
          <w:trHeight w:val="35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8D510E4" w14:textId="77777777" w:rsidR="00A31D09" w:rsidRDefault="00506845">
            <w:pPr>
              <w:spacing w:after="0"/>
              <w:ind w:left="24"/>
            </w:pPr>
            <w:r>
              <w:t xml:space="preserve">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Hoya Fabian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F5D139" w14:textId="77777777" w:rsidR="00A31D09" w:rsidRDefault="00506845">
            <w:pPr>
              <w:numPr>
                <w:ilvl w:val="0"/>
                <w:numId w:val="6"/>
              </w:numPr>
              <w:spacing w:after="19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Lehrerprofessionalisierung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(z. B. Feedback im Volksschulunterricht, Umgang mit </w:t>
            </w:r>
          </w:p>
          <w:p w14:paraId="41683BBE" w14:textId="77777777" w:rsidR="00A31D09" w:rsidRDefault="00506845">
            <w:pPr>
              <w:spacing w:after="3"/>
              <w:ind w:left="24"/>
            </w:pPr>
            <w:proofErr w:type="gramStart"/>
            <w:r>
              <w:rPr>
                <w:rFonts w:ascii="Lucida Sans" w:eastAsia="Lucida Sans" w:hAnsi="Lucida Sans" w:cs="Lucida Sans"/>
                <w:sz w:val="20"/>
              </w:rPr>
              <w:t xml:space="preserve">Unterrichtsstörungen,   </w:t>
            </w:r>
            <w:proofErr w:type="gramEnd"/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Classroom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-Management) </w:t>
            </w:r>
            <w:r>
              <w:t xml:space="preserve"> </w:t>
            </w:r>
          </w:p>
          <w:p w14:paraId="56C8BF2A" w14:textId="77777777" w:rsidR="00A31D09" w:rsidRDefault="00506845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Überfachliche Kompetenzen von Kindern im Primarstufenalter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(z. B. Motivation, Selbstkonzepte, </w:t>
            </w:r>
          </w:p>
          <w:p w14:paraId="6E5A919C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 Selbstwirksamkeitsüberzeugungen, Attributionen, Implizite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Fähigkeitstheorien) </w:t>
            </w:r>
            <w:r>
              <w:t xml:space="preserve"> </w:t>
            </w:r>
          </w:p>
          <w:p w14:paraId="23910855" w14:textId="77777777" w:rsidR="00A31D09" w:rsidRDefault="00506845">
            <w:pPr>
              <w:numPr>
                <w:ilvl w:val="0"/>
                <w:numId w:val="6"/>
              </w:numPr>
              <w:spacing w:after="6" w:line="241" w:lineRule="auto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Inklusiver Unterricht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(z. B. Umgang mit heterogenen Lernausgangslagen, Einstellungen von Kindern und  </w:t>
            </w:r>
            <w:r>
              <w:t xml:space="preserve"> </w:t>
            </w:r>
          </w:p>
          <w:p w14:paraId="0DF965B2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 Lehrkräften, Kooperation in multiprofessionellen Teams, Soziale Partizipation von Kindern) </w:t>
            </w:r>
            <w:r>
              <w:t xml:space="preserve"> </w:t>
            </w:r>
          </w:p>
          <w:p w14:paraId="33BF15B6" w14:textId="77777777" w:rsidR="00A31D09" w:rsidRDefault="00506845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Übergangsgestaltung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(KiTa –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Volksschule, Volksschule – weiterführende Schulen) </w:t>
            </w:r>
            <w:r>
              <w:t xml:space="preserve"> </w:t>
            </w:r>
          </w:p>
          <w:p w14:paraId="44B0BBDC" w14:textId="77777777" w:rsidR="00A31D09" w:rsidRDefault="00506845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Unterrichtsgestaltung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(z. B. Offene Unterrichtsformen, Unterrichtsqualität) </w:t>
            </w:r>
            <w:r>
              <w:t xml:space="preserve"> </w:t>
            </w:r>
          </w:p>
          <w:p w14:paraId="4B23D178" w14:textId="77777777" w:rsidR="00A31D09" w:rsidRDefault="00506845">
            <w:pPr>
              <w:numPr>
                <w:ilvl w:val="0"/>
                <w:numId w:val="6"/>
              </w:numPr>
              <w:spacing w:after="19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Leistungsbewertung und -beurteilung in der Primarstufe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(z. B. Fragwürdigkeit der </w:t>
            </w:r>
          </w:p>
          <w:p w14:paraId="3827CDAC" w14:textId="77777777" w:rsidR="00A31D09" w:rsidRDefault="00506845">
            <w:pPr>
              <w:spacing w:after="0"/>
              <w:ind w:left="24"/>
            </w:pP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Zensurengebung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, Alternative </w:t>
            </w:r>
            <w:r>
              <w:t xml:space="preserve"> </w:t>
            </w:r>
          </w:p>
          <w:p w14:paraId="6A0A1A98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 Bewertungsf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ormen)   </w:t>
            </w:r>
            <w:r>
              <w:t xml:space="preserve"> </w:t>
            </w:r>
          </w:p>
          <w:p w14:paraId="20AB34A1" w14:textId="77777777" w:rsidR="00A31D09" w:rsidRDefault="00506845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Mitarbeit in aktuellen Forschungsprojekten </w:t>
            </w:r>
            <w:r>
              <w:t xml:space="preserve"> </w:t>
            </w:r>
          </w:p>
          <w:p w14:paraId="630EBE2E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6C576C61" w14:textId="77777777" w:rsidTr="00B20FEE">
        <w:tblPrEx>
          <w:tblCellMar>
            <w:right w:w="45" w:type="dxa"/>
          </w:tblCellMar>
        </w:tblPrEx>
        <w:trPr>
          <w:gridAfter w:val="1"/>
          <w:wAfter w:w="153" w:type="dxa"/>
          <w:trHeight w:val="209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F51ADBB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Mag. Dr. Jarau Stefan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82CC42" w14:textId="77777777" w:rsidR="00A31D09" w:rsidRDefault="00506845">
            <w:pPr>
              <w:numPr>
                <w:ilvl w:val="0"/>
                <w:numId w:val="7"/>
              </w:numPr>
              <w:spacing w:after="11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Honigbienen und Wildbienen im Sachunterricht </w:t>
            </w:r>
            <w:r>
              <w:t xml:space="preserve"> </w:t>
            </w:r>
          </w:p>
          <w:p w14:paraId="33E2B3FA" w14:textId="77777777" w:rsidR="00A31D09" w:rsidRDefault="00506845">
            <w:pPr>
              <w:numPr>
                <w:ilvl w:val="0"/>
                <w:numId w:val="7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Schulgartenprojekte im Sachunterricht </w:t>
            </w:r>
            <w:r>
              <w:t xml:space="preserve"> </w:t>
            </w:r>
          </w:p>
          <w:p w14:paraId="1B1F59E9" w14:textId="77777777" w:rsidR="00A31D09" w:rsidRDefault="00506845">
            <w:pPr>
              <w:numPr>
                <w:ilvl w:val="0"/>
                <w:numId w:val="7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 des Globalen Lernens im Sachunterricht </w:t>
            </w:r>
            <w:r>
              <w:t xml:space="preserve"> </w:t>
            </w:r>
          </w:p>
          <w:p w14:paraId="1CC8FC30" w14:textId="77777777" w:rsidR="00A31D09" w:rsidRDefault="00506845">
            <w:pPr>
              <w:numPr>
                <w:ilvl w:val="0"/>
                <w:numId w:val="7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Naturkenntnis und Umweltbewusstsein bei Kindern im Volksschulalter </w:t>
            </w:r>
            <w:r>
              <w:t xml:space="preserve"> </w:t>
            </w:r>
          </w:p>
          <w:p w14:paraId="657F8E48" w14:textId="77777777" w:rsidR="00A31D09" w:rsidRDefault="00506845">
            <w:pPr>
              <w:numPr>
                <w:ilvl w:val="0"/>
                <w:numId w:val="7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Förderung konzeptuellen Denkens in der Volksschule </w:t>
            </w:r>
            <w:r>
              <w:t xml:space="preserve"> </w:t>
            </w:r>
          </w:p>
          <w:p w14:paraId="69825FFB" w14:textId="77777777" w:rsidR="00A31D09" w:rsidRDefault="00506845">
            <w:pPr>
              <w:numPr>
                <w:ilvl w:val="0"/>
                <w:numId w:val="7"/>
              </w:numPr>
              <w:spacing w:after="1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Evolution als Unterrichtsthema in der Volksschule </w:t>
            </w:r>
            <w:r>
              <w:t xml:space="preserve"> </w:t>
            </w:r>
          </w:p>
          <w:p w14:paraId="49A91BBD" w14:textId="77777777" w:rsidR="00A31D09" w:rsidRDefault="00506845">
            <w:pPr>
              <w:numPr>
                <w:ilvl w:val="0"/>
                <w:numId w:val="7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Evolutionsverständnis bei Schülerinnen und Schülern in der Volksschule </w:t>
            </w:r>
            <w:r>
              <w:t xml:space="preserve"> </w:t>
            </w:r>
          </w:p>
          <w:p w14:paraId="779A0FA7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60DA9892" w14:textId="77777777" w:rsidTr="00B20FEE">
        <w:tblPrEx>
          <w:tblCellMar>
            <w:right w:w="45" w:type="dxa"/>
          </w:tblCellMar>
        </w:tblPrEx>
        <w:trPr>
          <w:gridAfter w:val="1"/>
          <w:wAfter w:w="153" w:type="dxa"/>
          <w:trHeight w:val="50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E5C909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lastRenderedPageBreak/>
              <w:t xml:space="preserve">Dr. Kohler-Spiegel Helga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A5E4B97" w14:textId="77777777" w:rsidR="00A31D09" w:rsidRDefault="00506845">
            <w:pPr>
              <w:spacing w:after="1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Entwicklungspsychologie  </w:t>
            </w:r>
            <w:r>
              <w:t xml:space="preserve"> </w:t>
            </w:r>
          </w:p>
          <w:p w14:paraId="4E86BA4B" w14:textId="77777777" w:rsidR="00A31D09" w:rsidRDefault="00506845">
            <w:pPr>
              <w:numPr>
                <w:ilvl w:val="0"/>
                <w:numId w:val="8"/>
              </w:numPr>
              <w:spacing w:after="1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Entwicklungsfragen im Kindes- und Jugendalter im psychosozialen, kognitiven, emotionalen Bereich  </w:t>
            </w:r>
            <w:r>
              <w:t xml:space="preserve"> </w:t>
            </w:r>
          </w:p>
          <w:p w14:paraId="21A5B24E" w14:textId="77777777" w:rsidR="00A31D09" w:rsidRDefault="00506845">
            <w:pPr>
              <w:numPr>
                <w:ilvl w:val="0"/>
                <w:numId w:val="8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Entwicklungsfördernde und entwicklungsbehindernde Faktoren in Gesellschaft, Familie und Schule  </w:t>
            </w:r>
            <w:r>
              <w:t xml:space="preserve"> </w:t>
            </w:r>
          </w:p>
          <w:p w14:paraId="6CB612C1" w14:textId="77777777" w:rsidR="00A31D09" w:rsidRDefault="00506845">
            <w:pPr>
              <w:numPr>
                <w:ilvl w:val="0"/>
                <w:numId w:val="8"/>
              </w:numPr>
              <w:spacing w:after="59" w:line="235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Resi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lienz und Resilienzförderung, Bindung und Bindungsforschung, Empathie und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Empathieförderung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,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Psychische Auffälligkeiten, Traumatisierung  </w:t>
            </w:r>
            <w:r>
              <w:t xml:space="preserve"> </w:t>
            </w:r>
          </w:p>
          <w:p w14:paraId="1FFA6DB3" w14:textId="77777777" w:rsidR="00A31D09" w:rsidRDefault="00506845">
            <w:pPr>
              <w:numPr>
                <w:ilvl w:val="0"/>
                <w:numId w:val="8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Traumatisierung und Arbeit mit traumatisierten Kindern in der Schule  </w:t>
            </w:r>
            <w:r>
              <w:t xml:space="preserve"> </w:t>
            </w:r>
          </w:p>
          <w:p w14:paraId="654F41F8" w14:textId="77777777" w:rsidR="00A31D09" w:rsidRDefault="00506845">
            <w:pPr>
              <w:numPr>
                <w:ilvl w:val="0"/>
                <w:numId w:val="8"/>
              </w:numPr>
              <w:spacing w:after="47" w:line="247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Psychische Auffälligkeiten und Störungen in der Entwicklung von Kindern und Jugendlichen (z.B. Autismus-Spektrum-Störungen, Depressive Störungen, Essstörungen, Ängste bei Kindern, Zwangserkrankungen u.a.) 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Inklusion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2CA2AE0C" w14:textId="77777777" w:rsidR="00A31D09" w:rsidRDefault="00506845">
            <w:pPr>
              <w:numPr>
                <w:ilvl w:val="0"/>
                <w:numId w:val="8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Auffälligkeiten in der emotionalen un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d sozialen Entwicklung  </w:t>
            </w:r>
            <w:r>
              <w:t xml:space="preserve"> </w:t>
            </w:r>
          </w:p>
          <w:p w14:paraId="77FBCBDC" w14:textId="77777777" w:rsidR="00A31D09" w:rsidRDefault="00506845">
            <w:pPr>
              <w:numPr>
                <w:ilvl w:val="0"/>
                <w:numId w:val="8"/>
              </w:numPr>
              <w:spacing w:after="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Systemische Begleitungs- und Beratungsansätze  </w:t>
            </w:r>
            <w:r>
              <w:t xml:space="preserve"> </w:t>
            </w:r>
          </w:p>
          <w:p w14:paraId="11C8BE65" w14:textId="77777777" w:rsidR="00A31D09" w:rsidRDefault="00506845">
            <w:pPr>
              <w:numPr>
                <w:ilvl w:val="0"/>
                <w:numId w:val="8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 in (multiprofessionellen) Teams und mit Eltern  </w:t>
            </w:r>
            <w:r>
              <w:t xml:space="preserve"> </w:t>
            </w:r>
          </w:p>
          <w:p w14:paraId="5D3CEBC0" w14:textId="77777777" w:rsidR="00A31D09" w:rsidRDefault="00506845">
            <w:pPr>
              <w:spacing w:after="15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Personale Kompetenzen, Kommunikation und Beratung </w:t>
            </w:r>
            <w:r>
              <w:t xml:space="preserve"> </w:t>
            </w:r>
          </w:p>
          <w:p w14:paraId="052D1466" w14:textId="77777777" w:rsidR="00A31D09" w:rsidRDefault="00506845">
            <w:pPr>
              <w:numPr>
                <w:ilvl w:val="0"/>
                <w:numId w:val="8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Persönlichkeitsentwicklung und Personale Kompetenzen  </w:t>
            </w:r>
            <w:r>
              <w:t xml:space="preserve"> </w:t>
            </w:r>
          </w:p>
          <w:p w14:paraId="2D7432E5" w14:textId="77777777" w:rsidR="00A31D09" w:rsidRDefault="00506845">
            <w:pPr>
              <w:numPr>
                <w:ilvl w:val="0"/>
                <w:numId w:val="8"/>
              </w:numPr>
              <w:spacing w:after="11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Persönlichkeitsp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sychologie  </w:t>
            </w:r>
            <w:r>
              <w:t xml:space="preserve"> </w:t>
            </w:r>
          </w:p>
          <w:p w14:paraId="5DD14A9D" w14:textId="77777777" w:rsidR="00A31D09" w:rsidRDefault="00506845">
            <w:pPr>
              <w:numPr>
                <w:ilvl w:val="0"/>
                <w:numId w:val="8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Modelle von Beratung und Konfliktlösung  </w:t>
            </w:r>
            <w:r>
              <w:t xml:space="preserve"> </w:t>
            </w:r>
          </w:p>
          <w:p w14:paraId="4128578E" w14:textId="77777777" w:rsidR="00A31D09" w:rsidRDefault="00506845">
            <w:pPr>
              <w:numPr>
                <w:ilvl w:val="0"/>
                <w:numId w:val="8"/>
              </w:numPr>
              <w:spacing w:after="35" w:line="237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Kommunikation und Kommunikationsmodelle  </w:t>
            </w:r>
            <w:r>
              <w:t xml:space="preserve">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Identitätsbildung in der Praxis  </w:t>
            </w:r>
            <w:r>
              <w:t xml:space="preserve"> </w:t>
            </w:r>
          </w:p>
          <w:p w14:paraId="43B3B95A" w14:textId="77777777" w:rsidR="00A31D09" w:rsidRDefault="00506845">
            <w:pPr>
              <w:numPr>
                <w:ilvl w:val="0"/>
                <w:numId w:val="8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Identitätsentwicklung bei Kindern und Jugendlichen  </w:t>
            </w:r>
            <w:r>
              <w:t xml:space="preserve"> </w:t>
            </w:r>
          </w:p>
        </w:tc>
      </w:tr>
      <w:tr w:rsidR="00A31D09" w14:paraId="52824F2E" w14:textId="77777777" w:rsidTr="00B20FEE">
        <w:tblPrEx>
          <w:tblCellMar>
            <w:top w:w="70" w:type="dxa"/>
          </w:tblCellMar>
        </w:tblPrEx>
        <w:trPr>
          <w:gridAfter w:val="1"/>
          <w:wAfter w:w="153" w:type="dxa"/>
          <w:trHeight w:val="2559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1C01F0" w14:textId="77777777" w:rsidR="00A31D09" w:rsidRDefault="00506845">
            <w:pPr>
              <w:spacing w:after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10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683396A" w14:textId="77777777" w:rsidR="00A31D09" w:rsidRDefault="00506845">
            <w:pPr>
              <w:numPr>
                <w:ilvl w:val="0"/>
                <w:numId w:val="9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Philosophieren mit Kindern  </w:t>
            </w:r>
            <w:r>
              <w:t xml:space="preserve"> </w:t>
            </w:r>
          </w:p>
          <w:p w14:paraId="233E808F" w14:textId="77777777" w:rsidR="00A31D09" w:rsidRDefault="00506845">
            <w:pPr>
              <w:spacing w:after="1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Ethisches Lernen, interkulturelle Themen </w:t>
            </w:r>
            <w:r>
              <w:t xml:space="preserve"> </w:t>
            </w:r>
          </w:p>
          <w:p w14:paraId="2FD6BAE7" w14:textId="77777777" w:rsidR="00A31D09" w:rsidRDefault="00506845">
            <w:pPr>
              <w:numPr>
                <w:ilvl w:val="0"/>
                <w:numId w:val="9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Zusammenleben verschiedener Kulturen in Gesellschaft und Schule </w:t>
            </w:r>
            <w:r>
              <w:t xml:space="preserve"> </w:t>
            </w:r>
          </w:p>
          <w:p w14:paraId="5BCCF84C" w14:textId="77777777" w:rsidR="00A31D09" w:rsidRDefault="00506845">
            <w:pPr>
              <w:numPr>
                <w:ilvl w:val="0"/>
                <w:numId w:val="9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Interkulturelle und interreligiöse Themen, Heterogenität im Bildungsalltag </w:t>
            </w:r>
            <w:r>
              <w:t xml:space="preserve"> </w:t>
            </w:r>
          </w:p>
          <w:p w14:paraId="615E6748" w14:textId="77777777" w:rsidR="00A31D09" w:rsidRDefault="00506845">
            <w:pPr>
              <w:numPr>
                <w:ilvl w:val="0"/>
                <w:numId w:val="9"/>
              </w:numPr>
              <w:spacing w:after="8" w:line="233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Ethisches Lernen und Werterziehung bei Kindern und Jugendlichen und die damit verbundenen Praxisthemen (Ökologie- und umweltethische Fragen, Tierethik, Sexualethik…)  </w:t>
            </w:r>
            <w:r>
              <w:t xml:space="preserve"> </w:t>
            </w:r>
          </w:p>
          <w:p w14:paraId="7DAD0FAB" w14:textId="77777777" w:rsidR="00A31D09" w:rsidRDefault="00506845">
            <w:pPr>
              <w:spacing w:after="12" w:line="261" w:lineRule="auto"/>
              <w:ind w:firstLine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Pädagogisch-praktische Themen: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Kinderrechte, Trennung und Scheidung, Trauer, Kind und T</w:t>
            </w:r>
            <w:r>
              <w:rPr>
                <w:rFonts w:ascii="Lucida Sans" w:eastAsia="Lucida Sans" w:hAnsi="Lucida Sans" w:cs="Lucida Sans"/>
                <w:sz w:val="20"/>
              </w:rPr>
              <w:t>od Rituale und Symbole, Jahreskreis, Märchen und Geschichten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>Genderfragen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733EFD24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152086EA" w14:textId="77777777" w:rsidTr="00B20FEE">
        <w:tblPrEx>
          <w:tblCellMar>
            <w:top w:w="70" w:type="dxa"/>
          </w:tblCellMar>
        </w:tblPrEx>
        <w:trPr>
          <w:gridAfter w:val="1"/>
          <w:wAfter w:w="153" w:type="dxa"/>
          <w:trHeight w:val="433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6C247059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lastRenderedPageBreak/>
              <w:t xml:space="preserve">Mag. Mallaun Josef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4CF701F7" w14:textId="77777777" w:rsidR="00A31D09" w:rsidRDefault="00506845">
            <w:pPr>
              <w:numPr>
                <w:ilvl w:val="0"/>
                <w:numId w:val="10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Sprachsensibler Mathematikunterricht </w:t>
            </w:r>
            <w:r>
              <w:t xml:space="preserve"> </w:t>
            </w:r>
          </w:p>
          <w:p w14:paraId="3B132F7B" w14:textId="77777777" w:rsidR="00A31D09" w:rsidRDefault="00506845">
            <w:pPr>
              <w:numPr>
                <w:ilvl w:val="0"/>
                <w:numId w:val="10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Wahrscheinlichkeit im Mathematikunterricht der Volksschule </w:t>
            </w:r>
            <w:r>
              <w:t xml:space="preserve"> </w:t>
            </w:r>
          </w:p>
          <w:p w14:paraId="6A1157D9" w14:textId="77777777" w:rsidR="00A31D09" w:rsidRDefault="00506845">
            <w:pPr>
              <w:numPr>
                <w:ilvl w:val="0"/>
                <w:numId w:val="10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Wie viel Bruchrechnung verträgt der Mathematikunterricht der Volksschule </w:t>
            </w:r>
            <w:r>
              <w:t xml:space="preserve"> </w:t>
            </w:r>
          </w:p>
          <w:p w14:paraId="36641BB0" w14:textId="77777777" w:rsidR="00A31D09" w:rsidRDefault="00506845">
            <w:pPr>
              <w:numPr>
                <w:ilvl w:val="0"/>
                <w:numId w:val="10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Mathematikprojekte in der Nachmittagsbetreuung </w:t>
            </w:r>
            <w:r>
              <w:t xml:space="preserve"> </w:t>
            </w:r>
          </w:p>
          <w:p w14:paraId="39871271" w14:textId="77777777" w:rsidR="00A31D09" w:rsidRDefault="00506845">
            <w:pPr>
              <w:numPr>
                <w:ilvl w:val="0"/>
                <w:numId w:val="10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Fächerübergreifende Projekte, die einen differenzierenden Mathematikunterricht unterstützen </w:t>
            </w:r>
            <w:r>
              <w:t xml:space="preserve"> </w:t>
            </w:r>
          </w:p>
          <w:p w14:paraId="0DDB5B49" w14:textId="77777777" w:rsidR="00A31D09" w:rsidRDefault="00506845">
            <w:pPr>
              <w:numPr>
                <w:ilvl w:val="0"/>
                <w:numId w:val="10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Vorerfahrungen und außerschulische Erfahrungen der Schulkinder zur Grundschulmathematik </w:t>
            </w:r>
            <w:r>
              <w:t xml:space="preserve"> </w:t>
            </w:r>
          </w:p>
          <w:p w14:paraId="3349B804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2E2549A5" w14:textId="77777777" w:rsidR="00A31D09" w:rsidRDefault="00506845">
            <w:pPr>
              <w:spacing w:after="1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Sachunterricht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678710C3" w14:textId="77777777" w:rsidR="00A31D09" w:rsidRDefault="00506845">
            <w:pPr>
              <w:numPr>
                <w:ilvl w:val="0"/>
                <w:numId w:val="10"/>
              </w:numPr>
              <w:spacing w:after="33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Experimentieren in der Grundschule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Sprachbewusstes Experimentieren </w:t>
            </w:r>
            <w:r>
              <w:t xml:space="preserve"> </w:t>
            </w:r>
          </w:p>
          <w:p w14:paraId="439AF02B" w14:textId="77777777" w:rsidR="00A31D09" w:rsidRDefault="00506845">
            <w:pPr>
              <w:numPr>
                <w:ilvl w:val="0"/>
                <w:numId w:val="10"/>
              </w:numPr>
              <w:spacing w:after="61" w:line="233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Projekte zur Förderung des Interesses der Schülerinnen und Schüler am techn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ischen Bereich des Sachunterrichts </w:t>
            </w:r>
            <w:r>
              <w:t xml:space="preserve"> </w:t>
            </w:r>
          </w:p>
          <w:p w14:paraId="29FC679B" w14:textId="77777777" w:rsidR="00A31D09" w:rsidRDefault="00506845">
            <w:pPr>
              <w:numPr>
                <w:ilvl w:val="0"/>
                <w:numId w:val="10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Die Haltung von Vorarlberger Lehrpersonen zum technischen Bereich des Sachunterrichts </w:t>
            </w:r>
            <w:r>
              <w:t xml:space="preserve"> </w:t>
            </w:r>
          </w:p>
          <w:p w14:paraId="531F71CF" w14:textId="77777777" w:rsidR="00A31D09" w:rsidRDefault="00506845">
            <w:pPr>
              <w:numPr>
                <w:ilvl w:val="0"/>
                <w:numId w:val="10"/>
              </w:numPr>
              <w:spacing w:after="7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Chancen ganztägiger Schulformen für den technischen Bereich des Sachunterrichts </w:t>
            </w:r>
            <w:r>
              <w:t xml:space="preserve"> </w:t>
            </w:r>
          </w:p>
          <w:p w14:paraId="785DFD7E" w14:textId="77777777" w:rsidR="00A31D09" w:rsidRDefault="00506845">
            <w:pPr>
              <w:numPr>
                <w:ilvl w:val="0"/>
                <w:numId w:val="10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Vorerfahrungen und außerschulische Erfahrungen der Schulkinder zum technischen Bereich des </w:t>
            </w:r>
            <w:r>
              <w:t xml:space="preserve"> </w:t>
            </w:r>
          </w:p>
          <w:p w14:paraId="48D2CF2C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Sachunterrichts </w:t>
            </w:r>
            <w:r>
              <w:t xml:space="preserve"> </w:t>
            </w:r>
          </w:p>
          <w:p w14:paraId="5A62A353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5F002F50" w14:textId="77777777" w:rsidTr="00B20FEE">
        <w:tblPrEx>
          <w:tblCellMar>
            <w:top w:w="70" w:type="dxa"/>
          </w:tblCellMar>
        </w:tblPrEx>
        <w:trPr>
          <w:gridAfter w:val="1"/>
          <w:wAfter w:w="153" w:type="dxa"/>
          <w:trHeight w:val="3655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1BE477BB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Naphegyi Simone, </w:t>
            </w:r>
            <w:proofErr w:type="spellStart"/>
            <w:r>
              <w:rPr>
                <w:rFonts w:ascii="Lucida Sans" w:eastAsia="Lucida Sans" w:hAnsi="Lucida Sans" w:cs="Lucida Sans"/>
                <w:b/>
                <w:sz w:val="20"/>
              </w:rPr>
              <w:t>BEd</w:t>
            </w:r>
            <w:proofErr w:type="spellEnd"/>
            <w:r>
              <w:rPr>
                <w:rFonts w:ascii="Lucida Sans" w:eastAsia="Lucida Sans" w:hAnsi="Lucida Sans" w:cs="Lucida Sans"/>
                <w:b/>
                <w:sz w:val="20"/>
              </w:rPr>
              <w:t xml:space="preserve">, M.A.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26D207AB" w14:textId="77777777" w:rsidR="00A31D09" w:rsidRDefault="00506845">
            <w:pPr>
              <w:numPr>
                <w:ilvl w:val="0"/>
                <w:numId w:val="11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Strategisch lesen in der Primarstufe – Aufbau und Einsatz von Lesestrategien </w:t>
            </w:r>
            <w:r>
              <w:t xml:space="preserve"> </w:t>
            </w:r>
          </w:p>
          <w:p w14:paraId="627CF094" w14:textId="77777777" w:rsidR="00A31D09" w:rsidRDefault="00506845">
            <w:pPr>
              <w:numPr>
                <w:ilvl w:val="0"/>
                <w:numId w:val="11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Einsatz von Apps zur Sprach-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und Leseförderung </w:t>
            </w:r>
            <w:r>
              <w:t xml:space="preserve"> </w:t>
            </w:r>
          </w:p>
          <w:p w14:paraId="6E264637" w14:textId="77777777" w:rsidR="00A31D09" w:rsidRDefault="00506845">
            <w:pPr>
              <w:numPr>
                <w:ilvl w:val="0"/>
                <w:numId w:val="11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Die Großschreibung für das Lesen nutzbar machen </w:t>
            </w:r>
            <w:r>
              <w:t xml:space="preserve"> </w:t>
            </w:r>
          </w:p>
          <w:p w14:paraId="4D608DC3" w14:textId="77777777" w:rsidR="00A31D09" w:rsidRDefault="00506845">
            <w:pPr>
              <w:numPr>
                <w:ilvl w:val="0"/>
                <w:numId w:val="11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Lesediagnose(n) im Vergleich </w:t>
            </w:r>
            <w:r>
              <w:t xml:space="preserve"> </w:t>
            </w:r>
          </w:p>
          <w:p w14:paraId="0C2B4D55" w14:textId="77777777" w:rsidR="00A31D09" w:rsidRDefault="00506845">
            <w:pPr>
              <w:numPr>
                <w:ilvl w:val="0"/>
                <w:numId w:val="11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Begleitung von „Lesenden Schulen“ – Schulen im Zertifizierungsprozess zur Leseschule  </w:t>
            </w:r>
            <w:r>
              <w:t xml:space="preserve"> </w:t>
            </w:r>
          </w:p>
          <w:p w14:paraId="74426109" w14:textId="77777777" w:rsidR="00A31D09" w:rsidRDefault="00506845">
            <w:pPr>
              <w:numPr>
                <w:ilvl w:val="0"/>
                <w:numId w:val="11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Schreiben als Prozess – Überarbeitungskompetenz aufbauen </w:t>
            </w:r>
            <w:r>
              <w:t xml:space="preserve"> </w:t>
            </w:r>
          </w:p>
          <w:p w14:paraId="31918816" w14:textId="77777777" w:rsidR="00A31D09" w:rsidRDefault="00506845">
            <w:pPr>
              <w:numPr>
                <w:ilvl w:val="0"/>
                <w:numId w:val="11"/>
              </w:numPr>
              <w:spacing w:after="63" w:line="233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Scheiben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ist mehr als nur Texte verfassen – Schreibaufträge in den gesamtunterrichtlichen Kontext integrieren </w:t>
            </w:r>
            <w:r>
              <w:t xml:space="preserve"> </w:t>
            </w:r>
          </w:p>
          <w:p w14:paraId="371E8A89" w14:textId="77777777" w:rsidR="00A31D09" w:rsidRDefault="00506845">
            <w:pPr>
              <w:numPr>
                <w:ilvl w:val="0"/>
                <w:numId w:val="11"/>
              </w:numPr>
              <w:spacing w:after="0" w:line="269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Wenn man das Tunwort nicht tun kann – alternative Konzepte zum Aufbau des </w:t>
            </w:r>
            <w:proofErr w:type="gramStart"/>
            <w:r>
              <w:rPr>
                <w:rFonts w:ascii="Lucida Sans" w:eastAsia="Lucida Sans" w:hAnsi="Lucida Sans" w:cs="Lucida Sans"/>
                <w:sz w:val="20"/>
              </w:rPr>
              <w:t xml:space="preserve">Verbbegriffs </w:t>
            </w:r>
            <w: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>-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Syntaxbasierte Didaktik der Großschreibung </w:t>
            </w:r>
            <w:r>
              <w:t xml:space="preserve"> </w:t>
            </w:r>
          </w:p>
          <w:p w14:paraId="29B57BBE" w14:textId="77777777" w:rsidR="00A31D09" w:rsidRDefault="00506845">
            <w:pPr>
              <w:numPr>
                <w:ilvl w:val="0"/>
                <w:numId w:val="11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Family-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Literacy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>-A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ngebote im Schulalltag </w:t>
            </w:r>
            <w:r>
              <w:t xml:space="preserve"> </w:t>
            </w:r>
          </w:p>
          <w:p w14:paraId="3258F6ED" w14:textId="77777777" w:rsidR="00A31D09" w:rsidRDefault="00506845">
            <w:pPr>
              <w:numPr>
                <w:ilvl w:val="0"/>
                <w:numId w:val="11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Additive und integrative Modelle zur Sprach(en)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bildung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– ein Vergleich </w:t>
            </w:r>
            <w:r>
              <w:t xml:space="preserve"> </w:t>
            </w:r>
          </w:p>
          <w:p w14:paraId="1A059FD7" w14:textId="77777777" w:rsidR="00A31D09" w:rsidRDefault="00506845">
            <w:pPr>
              <w:numPr>
                <w:ilvl w:val="0"/>
                <w:numId w:val="11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Sprach(en)bewusst Gespräche führen – Erprobung und Vergleich von Strategien </w:t>
            </w:r>
            <w:r>
              <w:t xml:space="preserve"> </w:t>
            </w:r>
          </w:p>
          <w:p w14:paraId="64D1C85B" w14:textId="77777777" w:rsidR="00A31D09" w:rsidRDefault="00506845">
            <w:pPr>
              <w:numPr>
                <w:ilvl w:val="0"/>
                <w:numId w:val="11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Vom Sprachstand zur umfassenden Sprach(en)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bildung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– adaptive Lernangebote im Deu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tschunterricht </w:t>
            </w:r>
            <w:r>
              <w:t xml:space="preserve"> </w:t>
            </w:r>
          </w:p>
        </w:tc>
      </w:tr>
      <w:tr w:rsidR="00A31D09" w14:paraId="357439CD" w14:textId="77777777" w:rsidTr="00B20FEE">
        <w:tblPrEx>
          <w:tblCellMar>
            <w:top w:w="70" w:type="dxa"/>
            <w:right w:w="4" w:type="dxa"/>
          </w:tblCellMar>
        </w:tblPrEx>
        <w:trPr>
          <w:gridAfter w:val="1"/>
          <w:wAfter w:w="153" w:type="dxa"/>
          <w:trHeight w:val="799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523EB41" w14:textId="77777777" w:rsidR="00A31D09" w:rsidRDefault="00506845">
            <w:pPr>
              <w:spacing w:after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10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E04D242" w14:textId="77777777" w:rsidR="00A31D09" w:rsidRDefault="00506845">
            <w:pPr>
              <w:numPr>
                <w:ilvl w:val="0"/>
                <w:numId w:val="12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>Einbezug von Mehrsprachigkeit im Gesamtunterricht zum Aufbau von Sprach(en)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bewusstsein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4A033047" w14:textId="77777777" w:rsidR="00A31D09" w:rsidRDefault="00506845">
            <w:pPr>
              <w:numPr>
                <w:ilvl w:val="0"/>
                <w:numId w:val="12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Unterricht entlang dem Modell der 5 Bausteine umfassender sprachlicher Bildung </w:t>
            </w:r>
            <w:r>
              <w:t xml:space="preserve"> </w:t>
            </w:r>
          </w:p>
          <w:p w14:paraId="775FE8D5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37185669" w14:textId="77777777" w:rsidTr="00B20FEE">
        <w:tblPrEx>
          <w:tblCellMar>
            <w:top w:w="70" w:type="dxa"/>
            <w:right w:w="4" w:type="dxa"/>
          </w:tblCellMar>
        </w:tblPrEx>
        <w:trPr>
          <w:gridAfter w:val="1"/>
          <w:wAfter w:w="153" w:type="dxa"/>
          <w:trHeight w:val="295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46DA4237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lastRenderedPageBreak/>
              <w:t xml:space="preserve">Mag. Dr. Niedermair Klaudia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3E2B2287" w14:textId="77777777" w:rsidR="00A31D09" w:rsidRDefault="00506845">
            <w:pPr>
              <w:numPr>
                <w:ilvl w:val="0"/>
                <w:numId w:val="13"/>
              </w:numPr>
              <w:spacing w:after="18"/>
              <w:ind w:hanging="6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Schwerpunkt: Inklusive Pädagogik mit dem Fokus auf Kindern mit Beeinträchtigungen </w:t>
            </w:r>
            <w:r>
              <w:t xml:space="preserve"> </w:t>
            </w:r>
          </w:p>
          <w:p w14:paraId="17D87A20" w14:textId="77777777" w:rsidR="00A31D09" w:rsidRDefault="00506845">
            <w:pPr>
              <w:numPr>
                <w:ilvl w:val="0"/>
                <w:numId w:val="13"/>
              </w:numPr>
              <w:spacing w:after="15"/>
              <w:ind w:hanging="6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Themenfeld: Förderschwerpunkt Lernen (Lernbehindertenpädagogik/SPF – Prävention/Intervention) </w:t>
            </w:r>
            <w:r>
              <w:t xml:space="preserve"> </w:t>
            </w:r>
          </w:p>
          <w:p w14:paraId="66D1D25F" w14:textId="77777777" w:rsidR="00A31D09" w:rsidRDefault="00506845">
            <w:pPr>
              <w:numPr>
                <w:ilvl w:val="0"/>
                <w:numId w:val="13"/>
              </w:numPr>
              <w:spacing w:after="14"/>
              <w:ind w:hanging="67"/>
            </w:pPr>
            <w:r>
              <w:rPr>
                <w:rFonts w:ascii="Lucida Sans" w:eastAsia="Lucida Sans" w:hAnsi="Lucida Sans" w:cs="Lucida Sans"/>
                <w:sz w:val="20"/>
              </w:rPr>
              <w:t>Themenfeld: Förderschwerpunkt geistige Entwicklung (=Geistigbehindertenpädag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ogik) </w:t>
            </w:r>
            <w:r>
              <w:t xml:space="preserve"> </w:t>
            </w:r>
          </w:p>
          <w:p w14:paraId="1A8081EC" w14:textId="77777777" w:rsidR="00A31D09" w:rsidRDefault="00506845">
            <w:pPr>
              <w:numPr>
                <w:ilvl w:val="0"/>
                <w:numId w:val="13"/>
              </w:numPr>
              <w:spacing w:after="35" w:line="256" w:lineRule="auto"/>
              <w:ind w:hanging="6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Themenfeld: Kinder mit erhöhtem sonderpädagogischem Förderbedarf – Kinder mit elementaren Lernbedürfnissen </w:t>
            </w:r>
            <w:r>
              <w:t xml:space="preserve"> </w:t>
            </w:r>
          </w:p>
          <w:p w14:paraId="4F04F46E" w14:textId="77777777" w:rsidR="00A31D09" w:rsidRDefault="00506845">
            <w:pPr>
              <w:numPr>
                <w:ilvl w:val="0"/>
                <w:numId w:val="13"/>
              </w:numPr>
              <w:spacing w:after="15"/>
              <w:ind w:hanging="6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Themenfeld: Inklusive Unterrichtsgestaltung und -entwicklung – Umgang mit Heterogenität in der Schule </w:t>
            </w:r>
          </w:p>
          <w:p w14:paraId="0C21F48F" w14:textId="77777777" w:rsidR="00A31D09" w:rsidRDefault="00506845">
            <w:pPr>
              <w:spacing w:after="33"/>
              <w:ind w:left="67"/>
            </w:pPr>
            <w:r>
              <w:rPr>
                <w:rFonts w:ascii="Lucida Sans" w:eastAsia="Lucida Sans" w:hAnsi="Lucida Sans" w:cs="Lucida Sans"/>
                <w:sz w:val="20"/>
              </w:rPr>
              <w:t>(Unterrichtskonzepte, Leistungsbewertung, multiprofessionelle Zusammenarbeit, Elternarbeit u. a.)</w:t>
            </w:r>
            <w:r>
              <w:rPr>
                <w:color w:val="1F497D"/>
                <w:sz w:val="20"/>
              </w:rPr>
              <w:t xml:space="preserve"> </w:t>
            </w:r>
            <w:r>
              <w:t xml:space="preserve"> </w:t>
            </w:r>
          </w:p>
          <w:p w14:paraId="0DAFC833" w14:textId="77777777" w:rsidR="00A31D09" w:rsidRDefault="00506845">
            <w:pPr>
              <w:numPr>
                <w:ilvl w:val="0"/>
                <w:numId w:val="13"/>
              </w:numPr>
              <w:spacing w:after="7" w:line="256" w:lineRule="auto"/>
              <w:ind w:hanging="67"/>
            </w:pPr>
            <w:r>
              <w:rPr>
                <w:rFonts w:ascii="Lucida Sans" w:eastAsia="Lucida Sans" w:hAnsi="Lucida Sans" w:cs="Lucida Sans"/>
                <w:sz w:val="20"/>
              </w:rPr>
              <w:t>Themenfeld: Inklusion mit Schwerpunkt SPF/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eSPF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(z. B.: Inklusive Pädagogik und Didaktik/allgemein oder auch fachbezogen, individuelle Entwicklungsplanung, F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amilien, Übergänge, Leistung/Leistungsbewertung, Ländervergleiche, u. a. </w:t>
            </w:r>
            <w:r>
              <w:t xml:space="preserve"> </w:t>
            </w:r>
          </w:p>
          <w:p w14:paraId="2BA0137C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299BA022" w14:textId="77777777" w:rsidTr="00B20FEE">
        <w:tblPrEx>
          <w:tblCellMar>
            <w:top w:w="70" w:type="dxa"/>
            <w:right w:w="4" w:type="dxa"/>
          </w:tblCellMar>
        </w:tblPrEx>
        <w:trPr>
          <w:gridAfter w:val="1"/>
          <w:wAfter w:w="153" w:type="dxa"/>
          <w:trHeight w:val="5035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BB7D63B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Peböck Karl </w:t>
            </w:r>
            <w:r>
              <w:t xml:space="preserve"> 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6A27857" w14:textId="77777777" w:rsidR="00A31D09" w:rsidRDefault="00506845">
            <w:pPr>
              <w:spacing w:after="1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Mediendidaktik </w:t>
            </w:r>
            <w:r>
              <w:t xml:space="preserve"> </w:t>
            </w:r>
          </w:p>
          <w:p w14:paraId="71EF7273" w14:textId="77777777" w:rsidR="00A31D09" w:rsidRDefault="00506845">
            <w:pPr>
              <w:numPr>
                <w:ilvl w:val="0"/>
                <w:numId w:val="14"/>
              </w:numPr>
              <w:spacing w:after="14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Medieneinsatz im Unterricht  </w:t>
            </w:r>
            <w:r>
              <w:t xml:space="preserve"> </w:t>
            </w:r>
          </w:p>
          <w:p w14:paraId="0A06A59C" w14:textId="77777777" w:rsidR="00A31D09" w:rsidRDefault="00506845">
            <w:pPr>
              <w:numPr>
                <w:ilvl w:val="0"/>
                <w:numId w:val="14"/>
              </w:numPr>
              <w:spacing w:after="11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Lehren und Lernen mit digitalen Medien </w:t>
            </w:r>
            <w:r>
              <w:t xml:space="preserve"> </w:t>
            </w:r>
          </w:p>
          <w:p w14:paraId="3C0C00A7" w14:textId="77777777" w:rsidR="00A31D09" w:rsidRDefault="00506845">
            <w:pPr>
              <w:numPr>
                <w:ilvl w:val="0"/>
                <w:numId w:val="14"/>
              </w:numPr>
              <w:spacing w:after="8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Einsatz von Lernvideos </w:t>
            </w:r>
            <w:r>
              <w:t xml:space="preserve"> </w:t>
            </w:r>
          </w:p>
          <w:p w14:paraId="3381DC3D" w14:textId="77777777" w:rsidR="00A31D09" w:rsidRDefault="00506845">
            <w:pPr>
              <w:numPr>
                <w:ilvl w:val="0"/>
                <w:numId w:val="14"/>
              </w:numPr>
              <w:spacing w:after="42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Digitale Grundbildung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Digitale Kompetenzen </w:t>
            </w:r>
            <w:r>
              <w:t xml:space="preserve"> </w:t>
            </w:r>
          </w:p>
          <w:p w14:paraId="17EAD446" w14:textId="77777777" w:rsidR="00A31D09" w:rsidRDefault="00506845">
            <w:pPr>
              <w:numPr>
                <w:ilvl w:val="0"/>
                <w:numId w:val="14"/>
              </w:numPr>
              <w:spacing w:after="11"/>
              <w:ind w:hanging="685"/>
            </w:pP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Assistive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Technologien </w:t>
            </w:r>
            <w:r>
              <w:t xml:space="preserve"> </w:t>
            </w:r>
          </w:p>
          <w:p w14:paraId="26DE392E" w14:textId="77777777" w:rsidR="00A31D09" w:rsidRDefault="00506845">
            <w:pPr>
              <w:numPr>
                <w:ilvl w:val="0"/>
                <w:numId w:val="14"/>
              </w:numPr>
              <w:spacing w:after="0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Open Educational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Ressources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36445295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7620F2CB" w14:textId="77777777" w:rsidR="00A31D09" w:rsidRDefault="00506845">
            <w:pPr>
              <w:spacing w:after="1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Medienpädagogik </w:t>
            </w:r>
            <w:r>
              <w:t xml:space="preserve"> </w:t>
            </w:r>
          </w:p>
          <w:p w14:paraId="690F5FB0" w14:textId="77777777" w:rsidR="00A31D09" w:rsidRDefault="00506845">
            <w:pPr>
              <w:numPr>
                <w:ilvl w:val="0"/>
                <w:numId w:val="14"/>
              </w:numPr>
              <w:spacing w:after="10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Online-Lehre </w:t>
            </w:r>
            <w:r>
              <w:t xml:space="preserve"> </w:t>
            </w:r>
          </w:p>
          <w:p w14:paraId="0DD6CC37" w14:textId="77777777" w:rsidR="00A31D09" w:rsidRDefault="00506845">
            <w:pPr>
              <w:numPr>
                <w:ilvl w:val="0"/>
                <w:numId w:val="14"/>
              </w:numPr>
              <w:spacing w:after="6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Lehrer*innen und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Social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Media  </w:t>
            </w:r>
            <w:r>
              <w:t xml:space="preserve"> </w:t>
            </w:r>
          </w:p>
          <w:p w14:paraId="04651554" w14:textId="77777777" w:rsidR="00A31D09" w:rsidRDefault="00506845">
            <w:pPr>
              <w:numPr>
                <w:ilvl w:val="0"/>
                <w:numId w:val="14"/>
              </w:numPr>
              <w:spacing w:after="0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Lehrer*innen-Blogs </w:t>
            </w:r>
            <w:r>
              <w:t xml:space="preserve"> </w:t>
            </w:r>
          </w:p>
          <w:p w14:paraId="34EFE599" w14:textId="77777777" w:rsidR="00A31D09" w:rsidRDefault="00506845">
            <w:pPr>
              <w:spacing w:after="0"/>
              <w:ind w:left="6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7247ED41" w14:textId="77777777" w:rsidR="00A31D09" w:rsidRDefault="00506845">
            <w:pPr>
              <w:spacing w:after="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Mediengestaltung </w:t>
            </w:r>
            <w:r>
              <w:t xml:space="preserve"> </w:t>
            </w:r>
          </w:p>
          <w:p w14:paraId="4C65CC2D" w14:textId="77777777" w:rsidR="00A31D09" w:rsidRDefault="00506845">
            <w:pPr>
              <w:numPr>
                <w:ilvl w:val="0"/>
                <w:numId w:val="14"/>
              </w:numPr>
              <w:spacing w:after="0"/>
              <w:ind w:hanging="685"/>
            </w:pPr>
            <w:r>
              <w:rPr>
                <w:rFonts w:ascii="Lucida Sans" w:eastAsia="Lucida Sans" w:hAnsi="Lucida Sans" w:cs="Lucida Sans"/>
                <w:sz w:val="20"/>
              </w:rPr>
              <w:t xml:space="preserve">Produktion von digitalen Medien für den Unterricht </w:t>
            </w:r>
            <w:r>
              <w:t xml:space="preserve"> </w:t>
            </w:r>
          </w:p>
          <w:p w14:paraId="7856B409" w14:textId="77777777" w:rsidR="00A31D09" w:rsidRDefault="00506845">
            <w:pPr>
              <w:spacing w:after="0"/>
              <w:ind w:left="6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3145A75F" w14:textId="77777777" w:rsidR="00A31D09" w:rsidRDefault="00506845">
            <w:pPr>
              <w:spacing w:after="24" w:line="234" w:lineRule="auto"/>
              <w:ind w:right="10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 aus den Bereichen Religionspädagogik, Kompetenzorientierung und Schulentwicklung auf Anfrage </w:t>
            </w:r>
            <w:r>
              <w:t xml:space="preserve"> </w:t>
            </w:r>
          </w:p>
          <w:p w14:paraId="5832A2C7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20FEE" w14:paraId="03561084" w14:textId="77777777" w:rsidTr="00B20FEE">
        <w:tblPrEx>
          <w:tblCellMar>
            <w:top w:w="16" w:type="dxa"/>
            <w:left w:w="0" w:type="dxa"/>
            <w:right w:w="35" w:type="dxa"/>
          </w:tblCellMar>
        </w:tblPrEx>
        <w:trPr>
          <w:gridAfter w:val="1"/>
          <w:wAfter w:w="153" w:type="dxa"/>
          <w:trHeight w:val="13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25B0B26" w14:textId="77777777" w:rsidR="00B20FEE" w:rsidRDefault="00B20FEE">
            <w:pPr>
              <w:spacing w:after="0"/>
              <w:ind w:left="24"/>
              <w:rPr>
                <w:rFonts w:ascii="Lucida Sans" w:eastAsia="Lucida Sans" w:hAnsi="Lucida Sans" w:cs="Lucida Sans"/>
                <w:b/>
                <w:sz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</w:rPr>
              <w:t>Dr. Peter Klaus</w:t>
            </w:r>
          </w:p>
        </w:tc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9C77FA2" w14:textId="77777777" w:rsidR="00B20FEE" w:rsidRDefault="00B20FEE">
            <w:pPr>
              <w:numPr>
                <w:ilvl w:val="0"/>
                <w:numId w:val="15"/>
              </w:numPr>
              <w:spacing w:after="13"/>
              <w:ind w:hanging="142"/>
              <w:rPr>
                <w:rFonts w:ascii="Lucida Sans" w:eastAsia="Lucida Sans" w:hAnsi="Lucida Sans" w:cs="Lucida Sans"/>
                <w:sz w:val="20"/>
              </w:rPr>
            </w:pPr>
            <w:r>
              <w:rPr>
                <w:rFonts w:ascii="Lucida Sans" w:eastAsia="Lucida Sans" w:hAnsi="Lucida Sans" w:cs="Lucida Sans"/>
                <w:sz w:val="20"/>
              </w:rPr>
              <w:t>Orthographie und Orthographiedidaktik</w:t>
            </w:r>
          </w:p>
          <w:p w14:paraId="457820A0" w14:textId="77777777" w:rsidR="00B20FEE" w:rsidRDefault="00B20FEE">
            <w:pPr>
              <w:numPr>
                <w:ilvl w:val="0"/>
                <w:numId w:val="15"/>
              </w:numPr>
              <w:spacing w:after="13"/>
              <w:ind w:hanging="142"/>
              <w:rPr>
                <w:rFonts w:ascii="Lucida Sans" w:eastAsia="Lucida Sans" w:hAnsi="Lucida Sans" w:cs="Lucida Sans"/>
                <w:sz w:val="20"/>
              </w:rPr>
            </w:pPr>
            <w:r>
              <w:rPr>
                <w:rFonts w:ascii="Lucida Sans" w:eastAsia="Lucida Sans" w:hAnsi="Lucida Sans" w:cs="Lucida Sans"/>
                <w:sz w:val="20"/>
              </w:rPr>
              <w:t>Sprachbetrachtung und Didaktik der Sprachbetrachtung – Lesen und Lesedidaktik</w:t>
            </w:r>
          </w:p>
          <w:p w14:paraId="2C886B80" w14:textId="77777777" w:rsidR="00B20FEE" w:rsidRDefault="00B20FEE">
            <w:pPr>
              <w:numPr>
                <w:ilvl w:val="0"/>
                <w:numId w:val="15"/>
              </w:numPr>
              <w:spacing w:after="13"/>
              <w:ind w:hanging="142"/>
              <w:rPr>
                <w:rFonts w:ascii="Lucida Sans" w:eastAsia="Lucida Sans" w:hAnsi="Lucida Sans" w:cs="Lucida Sans"/>
                <w:sz w:val="20"/>
              </w:rPr>
            </w:pPr>
            <w:r>
              <w:rPr>
                <w:rFonts w:ascii="Lucida Sans" w:eastAsia="Lucida Sans" w:hAnsi="Lucida Sans" w:cs="Lucida Sans"/>
                <w:sz w:val="20"/>
              </w:rPr>
              <w:t>Schreiben und Schreibdidaktik</w:t>
            </w:r>
          </w:p>
          <w:p w14:paraId="0890CB05" w14:textId="77777777" w:rsidR="00B20FEE" w:rsidRDefault="00B20FEE">
            <w:pPr>
              <w:numPr>
                <w:ilvl w:val="0"/>
                <w:numId w:val="15"/>
              </w:numPr>
              <w:spacing w:after="13"/>
              <w:ind w:hanging="142"/>
              <w:rPr>
                <w:rFonts w:ascii="Lucida Sans" w:eastAsia="Lucida Sans" w:hAnsi="Lucida Sans" w:cs="Lucida Sans"/>
                <w:sz w:val="20"/>
              </w:rPr>
            </w:pPr>
            <w:r>
              <w:rPr>
                <w:rFonts w:ascii="Lucida Sans" w:eastAsia="Lucida Sans" w:hAnsi="Lucida Sans" w:cs="Lucida Sans"/>
                <w:sz w:val="20"/>
              </w:rPr>
              <w:t>Bildungsstandards Deutsch</w:t>
            </w:r>
          </w:p>
          <w:p w14:paraId="7559A1F9" w14:textId="77777777" w:rsidR="00B20FEE" w:rsidRDefault="00B20FEE">
            <w:pPr>
              <w:numPr>
                <w:ilvl w:val="0"/>
                <w:numId w:val="15"/>
              </w:numPr>
              <w:spacing w:after="13"/>
              <w:ind w:hanging="142"/>
              <w:rPr>
                <w:rFonts w:ascii="Lucida Sans" w:eastAsia="Lucida Sans" w:hAnsi="Lucida Sans" w:cs="Lucida Sans"/>
                <w:sz w:val="20"/>
              </w:rPr>
            </w:pPr>
            <w:r>
              <w:rPr>
                <w:rFonts w:ascii="Lucida Sans" w:eastAsia="Lucida Sans" w:hAnsi="Lucida Sans" w:cs="Lucida Sans"/>
                <w:sz w:val="20"/>
              </w:rPr>
              <w:t>Deutsch als Zweitsprache</w:t>
            </w:r>
          </w:p>
          <w:p w14:paraId="35C9372A" w14:textId="79E5862F" w:rsidR="00506845" w:rsidRDefault="00506845" w:rsidP="00506845">
            <w:pPr>
              <w:spacing w:after="13"/>
              <w:ind w:left="142"/>
              <w:rPr>
                <w:rFonts w:ascii="Lucida Sans" w:eastAsia="Lucida Sans" w:hAnsi="Lucida Sans" w:cs="Lucida Sans"/>
                <w:sz w:val="20"/>
              </w:rPr>
            </w:pPr>
          </w:p>
        </w:tc>
      </w:tr>
      <w:tr w:rsidR="00A31D09" w14:paraId="44AC0673" w14:textId="77777777" w:rsidTr="00B20FEE">
        <w:tblPrEx>
          <w:tblCellMar>
            <w:top w:w="16" w:type="dxa"/>
            <w:left w:w="0" w:type="dxa"/>
            <w:right w:w="35" w:type="dxa"/>
          </w:tblCellMar>
        </w:tblPrEx>
        <w:trPr>
          <w:trHeight w:val="13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7C44BA8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lastRenderedPageBreak/>
              <w:t xml:space="preserve">Dr. Quenzel Gudrun </w:t>
            </w:r>
            <w:r>
              <w:t xml:space="preserve"> </w:t>
            </w:r>
          </w:p>
        </w:tc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0972C3E" w14:textId="77777777" w:rsidR="00A31D09" w:rsidRDefault="00506845">
            <w:pPr>
              <w:numPr>
                <w:ilvl w:val="0"/>
                <w:numId w:val="15"/>
              </w:numPr>
              <w:spacing w:after="13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Bildung und Gesundheit </w:t>
            </w:r>
            <w:r>
              <w:t xml:space="preserve"> </w:t>
            </w:r>
          </w:p>
          <w:p w14:paraId="228939EA" w14:textId="77777777" w:rsidR="00A31D09" w:rsidRDefault="00506845">
            <w:pPr>
              <w:numPr>
                <w:ilvl w:val="0"/>
                <w:numId w:val="15"/>
              </w:numPr>
              <w:spacing w:after="13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Entwicklungsaufgaben  </w:t>
            </w:r>
            <w:r>
              <w:t xml:space="preserve"> </w:t>
            </w:r>
          </w:p>
          <w:p w14:paraId="057F955C" w14:textId="77777777" w:rsidR="00A31D09" w:rsidRDefault="00506845">
            <w:pPr>
              <w:numPr>
                <w:ilvl w:val="0"/>
                <w:numId w:val="15"/>
              </w:numPr>
              <w:spacing w:after="1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Bildungsarmut </w:t>
            </w:r>
            <w:r>
              <w:t xml:space="preserve"> </w:t>
            </w:r>
          </w:p>
          <w:p w14:paraId="0A91AB9D" w14:textId="77777777" w:rsidR="00A31D09" w:rsidRDefault="00506845">
            <w:pPr>
              <w:numPr>
                <w:ilvl w:val="0"/>
                <w:numId w:val="15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Jugendforschung </w:t>
            </w:r>
            <w:r>
              <w:t xml:space="preserve"> </w:t>
            </w:r>
          </w:p>
          <w:p w14:paraId="11715A90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5C1D3EBA" w14:textId="77777777" w:rsidTr="00506845">
        <w:tblPrEx>
          <w:tblCellMar>
            <w:top w:w="16" w:type="dxa"/>
            <w:left w:w="0" w:type="dxa"/>
            <w:right w:w="35" w:type="dxa"/>
          </w:tblCellMar>
        </w:tblPrEx>
        <w:trPr>
          <w:trHeight w:val="307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16805634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Rheinberger Peter </w:t>
            </w:r>
            <w:r>
              <w:t xml:space="preserve"> </w:t>
            </w:r>
          </w:p>
        </w:tc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14:paraId="5477B5FF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Bildungswissenschaften, Pädagogik und Didaktik: </w:t>
            </w:r>
            <w:r>
              <w:t xml:space="preserve"> </w:t>
            </w:r>
          </w:p>
          <w:p w14:paraId="0F8DDED1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u.a. gemeinsames Lernen von Menschen mit und ohne Behinderung, Verhaltensauffälligkeiten (z.B. ADHS), </w:t>
            </w:r>
            <w:r>
              <w:t xml:space="preserve"> </w:t>
            </w:r>
          </w:p>
          <w:p w14:paraId="50A9AFF9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Rechenschwierigkeiten bzw. Dyskalkulie, aktuelle (schul-)pädagogische bzw. didaktische Fragen, </w:t>
            </w:r>
            <w:r>
              <w:t xml:space="preserve"> </w:t>
            </w:r>
          </w:p>
          <w:p w14:paraId="18D0B834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>Gesch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ichte der (Reform-)Pädagogik (z.B. Montessori-Konzept), Zusammenspiel von Pädagogik und </w:t>
            </w:r>
            <w:r>
              <w:t xml:space="preserve"> </w:t>
            </w:r>
          </w:p>
          <w:p w14:paraId="1A376714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Schularchitektur </w:t>
            </w:r>
            <w:r>
              <w:t xml:space="preserve"> </w:t>
            </w:r>
          </w:p>
          <w:p w14:paraId="5A7A28FB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  <w:p w14:paraId="1B83004D" w14:textId="77777777" w:rsidR="00A31D09" w:rsidRDefault="00506845">
            <w:pPr>
              <w:spacing w:after="10" w:line="250" w:lineRule="auto"/>
              <w:ind w:left="24" w:right="293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Sachunterricht: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aktuelle Fragestellungen mit geschichtlichen, soziokulturellen, politischen und/oder geografischen Aspekten (z.B. Lebens-/Famili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engeschichten, Geschichtserzählungen, Zeitleisten, Familie früher – heute, soziales Netz, Zusammenleben der Menschen, Exkursionen, Vielfalt der Perspektiven und Methoden, Arbeiten mit Ton, forschendes Lernen) </w:t>
            </w:r>
            <w:r>
              <w:t xml:space="preserve"> </w:t>
            </w:r>
          </w:p>
          <w:p w14:paraId="0BAF38A8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43DB79C3" w14:textId="77777777" w:rsidTr="00506845">
        <w:tblPrEx>
          <w:tblCellMar>
            <w:top w:w="16" w:type="dxa"/>
            <w:left w:w="0" w:type="dxa"/>
            <w:right w:w="35" w:type="dxa"/>
          </w:tblCellMar>
        </w:tblPrEx>
        <w:trPr>
          <w:trHeight w:val="1347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8FC3A2A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Dr. Schumann Andreas </w:t>
            </w:r>
            <w:r>
              <w:t xml:space="preserve"> </w:t>
            </w:r>
          </w:p>
        </w:tc>
        <w:tc>
          <w:tcPr>
            <w:tcW w:w="10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F5039DF" w14:textId="77777777" w:rsidR="00A31D09" w:rsidRDefault="00506845">
            <w:pPr>
              <w:numPr>
                <w:ilvl w:val="0"/>
                <w:numId w:val="16"/>
              </w:numPr>
              <w:spacing w:after="11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Literaturdidaktik </w:t>
            </w:r>
            <w:r>
              <w:t xml:space="preserve"> </w:t>
            </w:r>
          </w:p>
          <w:p w14:paraId="33C8E6F8" w14:textId="77777777" w:rsidR="00A31D09" w:rsidRDefault="00506845">
            <w:pPr>
              <w:numPr>
                <w:ilvl w:val="0"/>
                <w:numId w:val="16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Unterrichtsplanung Deutsch </w:t>
            </w:r>
            <w:r>
              <w:t xml:space="preserve"> </w:t>
            </w:r>
            <w:bookmarkStart w:id="0" w:name="_GoBack"/>
            <w:bookmarkEnd w:id="0"/>
          </w:p>
          <w:p w14:paraId="3D519275" w14:textId="77777777" w:rsidR="00A31D09" w:rsidRDefault="00506845">
            <w:pPr>
              <w:numPr>
                <w:ilvl w:val="0"/>
                <w:numId w:val="16"/>
              </w:numPr>
              <w:spacing w:after="26" w:line="235" w:lineRule="auto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Studien zur Literatur des 19. bis 21. Jahrhunderts, gerne mit österreichischem oder gar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vorarlberger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Schwerpunkt </w:t>
            </w:r>
            <w:r>
              <w:t xml:space="preserve"> </w:t>
            </w:r>
          </w:p>
          <w:p w14:paraId="7D6C6E96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0D37B11E" w14:textId="77777777" w:rsidTr="00B20FEE">
        <w:tblPrEx>
          <w:tblCellMar>
            <w:top w:w="16" w:type="dxa"/>
            <w:left w:w="0" w:type="dxa"/>
            <w:right w:w="35" w:type="dxa"/>
          </w:tblCellMar>
        </w:tblPrEx>
        <w:trPr>
          <w:trHeight w:val="183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5DAFEB0" w14:textId="77777777" w:rsidR="00A31D09" w:rsidRDefault="00506845">
            <w:pPr>
              <w:spacing w:after="0"/>
              <w:ind w:left="24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Mag. Dr. Theurl Peter </w:t>
            </w:r>
            <w:r>
              <w:t xml:space="preserve"> </w:t>
            </w:r>
          </w:p>
        </w:tc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D697F67" w14:textId="77777777" w:rsidR="00A31D09" w:rsidRDefault="00506845">
            <w:pPr>
              <w:numPr>
                <w:ilvl w:val="0"/>
                <w:numId w:val="17"/>
              </w:numPr>
              <w:spacing w:after="14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Pädagogische Psychologie </w:t>
            </w:r>
            <w:r>
              <w:t xml:space="preserve"> </w:t>
            </w:r>
          </w:p>
          <w:p w14:paraId="6349679C" w14:textId="77777777" w:rsidR="00A31D09" w:rsidRDefault="00506845">
            <w:pPr>
              <w:numPr>
                <w:ilvl w:val="0"/>
                <w:numId w:val="17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Stress, Belastung (Lehrer*innen und Schüler*innen), schulbezogene Ängste </w:t>
            </w:r>
            <w:r>
              <w:t xml:space="preserve"> </w:t>
            </w:r>
          </w:p>
          <w:p w14:paraId="1218B9AB" w14:textId="77777777" w:rsidR="00A31D09" w:rsidRDefault="00506845">
            <w:pPr>
              <w:numPr>
                <w:ilvl w:val="0"/>
                <w:numId w:val="17"/>
              </w:numPr>
              <w:spacing w:after="12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Lernen, (Angewandte) Lernpsychologie,  </w:t>
            </w:r>
            <w:r>
              <w:t xml:space="preserve"> </w:t>
            </w:r>
          </w:p>
          <w:p w14:paraId="5997A179" w14:textId="77777777" w:rsidR="00A31D09" w:rsidRDefault="00506845">
            <w:pPr>
              <w:numPr>
                <w:ilvl w:val="0"/>
                <w:numId w:val="17"/>
              </w:numPr>
              <w:spacing w:after="11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Schul- und Professionsentwicklung (Professionelle Lerngemeinschaften) </w:t>
            </w:r>
            <w:r>
              <w:t xml:space="preserve"> </w:t>
            </w:r>
          </w:p>
          <w:p w14:paraId="291A7C52" w14:textId="77777777" w:rsidR="00A31D09" w:rsidRDefault="00506845">
            <w:pPr>
              <w:numPr>
                <w:ilvl w:val="0"/>
                <w:numId w:val="17"/>
              </w:numPr>
              <w:spacing w:after="9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Mitarbeit in diversen Forschungsprojekten,  </w:t>
            </w:r>
            <w:r>
              <w:t xml:space="preserve"> </w:t>
            </w:r>
          </w:p>
          <w:p w14:paraId="782015B3" w14:textId="77777777" w:rsidR="00A31D09" w:rsidRDefault="00506845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div. andere Themen auf Anfrage </w:t>
            </w:r>
            <w:r>
              <w:t xml:space="preserve"> </w:t>
            </w:r>
          </w:p>
          <w:p w14:paraId="01ED71E9" w14:textId="77777777" w:rsidR="00A31D09" w:rsidRDefault="00506845">
            <w:pPr>
              <w:spacing w:after="0"/>
              <w:ind w:left="142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31D09" w14:paraId="2320D0A5" w14:textId="77777777" w:rsidTr="00B20FEE">
        <w:tblPrEx>
          <w:tblCellMar>
            <w:top w:w="70" w:type="dxa"/>
            <w:left w:w="107" w:type="dxa"/>
          </w:tblCellMar>
        </w:tblPrEx>
        <w:trPr>
          <w:trHeight w:val="20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C928B97" w14:textId="77777777" w:rsidR="00A31D09" w:rsidRDefault="00506845">
            <w:pPr>
              <w:spacing w:after="0"/>
            </w:pPr>
            <w:r>
              <w:t xml:space="preserve"> 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Mag. Dr. Zech Traugott </w:t>
            </w:r>
            <w:r>
              <w:t xml:space="preserve"> </w:t>
            </w:r>
          </w:p>
        </w:tc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01F977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 aus Pädagogischer Psychologie, Pädagogischer Soziologie und der pädagogischen Praxis  </w:t>
            </w:r>
            <w:r>
              <w:t xml:space="preserve"> </w:t>
            </w:r>
          </w:p>
          <w:p w14:paraId="1FCBF7C0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>Beispiele für Themen(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bereiche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): Soziales Lernen in der Schule, Klassenrat, Kooperatives Lernen, </w:t>
            </w:r>
            <w:r>
              <w:t xml:space="preserve"> </w:t>
            </w:r>
          </w:p>
          <w:p w14:paraId="6EEC54B4" w14:textId="77777777" w:rsidR="00A31D09" w:rsidRDefault="00506845">
            <w:pPr>
              <w:spacing w:after="0"/>
            </w:pPr>
            <w:r>
              <w:rPr>
                <w:rFonts w:ascii="Lucida Sans" w:eastAsia="Lucida Sans" w:hAnsi="Lucida Sans" w:cs="Lucida Sans"/>
                <w:sz w:val="20"/>
              </w:rPr>
              <w:t xml:space="preserve">Differenzierung und Individualisierung beim kooperativen Lernen, Praxisbeispiele für kooperative </w:t>
            </w:r>
            <w:r>
              <w:t xml:space="preserve"> </w:t>
            </w:r>
          </w:p>
          <w:p w14:paraId="7B7A7EAD" w14:textId="77777777" w:rsidR="00A31D09" w:rsidRDefault="00506845">
            <w:pPr>
              <w:spacing w:after="11" w:line="249" w:lineRule="auto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Lernformen, Bewertung der Qualität kooperativer Spiele, Mobbing, Lernen im Kreis, Lernen durch Einsicht, Lernen durch Visualisierung, Lernpsychologische Voraussetzungen für Freude am Lernen, Bedingungen gelingender Elternarbeit, Sozialisation und Bildung, 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Patchwork-Familien, Verhalten von Kindern in Gruppen, Die Macht der Gruppendynamik, Stars und Außenseiter in der Schulklasse </w:t>
            </w:r>
            <w:r>
              <w:t xml:space="preserve"> </w:t>
            </w:r>
          </w:p>
          <w:p w14:paraId="255AB00E" w14:textId="77777777" w:rsidR="00A31D09" w:rsidRDefault="00506845">
            <w:pPr>
              <w:spacing w:after="0"/>
              <w:ind w:left="11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3CF10F53" w14:textId="77777777" w:rsidR="00A31D09" w:rsidRDefault="00506845">
      <w:pPr>
        <w:spacing w:after="0"/>
        <w:ind w:right="13377"/>
        <w:jc w:val="right"/>
      </w:pPr>
      <w:r>
        <w:t xml:space="preserve"> </w:t>
      </w:r>
    </w:p>
    <w:sectPr w:rsidR="00A31D09">
      <w:pgSz w:w="16838" w:h="11906" w:orient="landscape"/>
      <w:pgMar w:top="700" w:right="1971" w:bottom="95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7DD"/>
    <w:multiLevelType w:val="hybridMultilevel"/>
    <w:tmpl w:val="27B6D81C"/>
    <w:lvl w:ilvl="0" w:tplc="2F4A8118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C5D7C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E4ED6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8BB4E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492CA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6557C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C153A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1A0E46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C3C84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F65E3"/>
    <w:multiLevelType w:val="hybridMultilevel"/>
    <w:tmpl w:val="21144C24"/>
    <w:lvl w:ilvl="0" w:tplc="77FC88C2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21102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CEB9E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AB456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857FE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C8195A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AB664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C372C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EA0DC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74610"/>
    <w:multiLevelType w:val="hybridMultilevel"/>
    <w:tmpl w:val="81AE8DA4"/>
    <w:lvl w:ilvl="0" w:tplc="2F4A8118">
      <w:start w:val="1"/>
      <w:numFmt w:val="bullet"/>
      <w:lvlText w:val="-"/>
      <w:lvlJc w:val="left"/>
      <w:pPr>
        <w:ind w:left="803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252B2DFF"/>
    <w:multiLevelType w:val="hybridMultilevel"/>
    <w:tmpl w:val="7C148A8E"/>
    <w:lvl w:ilvl="0" w:tplc="139454F8">
      <w:start w:val="1"/>
      <w:numFmt w:val="bullet"/>
      <w:lvlText w:val="-"/>
      <w:lvlJc w:val="left"/>
      <w:pPr>
        <w:ind w:left="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1AAE5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304B50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4A770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C2CEB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30B77A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0B762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640BC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AEE0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61B0C"/>
    <w:multiLevelType w:val="hybridMultilevel"/>
    <w:tmpl w:val="94F2A362"/>
    <w:lvl w:ilvl="0" w:tplc="7C40469C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CD4CC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80E7A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8E40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CA770C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2D71A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4ABC4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89BEE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AFD2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4692D"/>
    <w:multiLevelType w:val="hybridMultilevel"/>
    <w:tmpl w:val="62BAED92"/>
    <w:lvl w:ilvl="0" w:tplc="B908FBCA">
      <w:start w:val="1"/>
      <w:numFmt w:val="bullet"/>
      <w:lvlText w:val="-"/>
      <w:lvlJc w:val="left"/>
      <w:pPr>
        <w:ind w:left="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A22A4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6E67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E7452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2449A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209D3A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06EF0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480BE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878AC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542501"/>
    <w:multiLevelType w:val="hybridMultilevel"/>
    <w:tmpl w:val="A52625FA"/>
    <w:lvl w:ilvl="0" w:tplc="31D87C1A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9099B0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2A6E8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5B2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ECB50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E5410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6F846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8AE40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A7EB4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605E1"/>
    <w:multiLevelType w:val="hybridMultilevel"/>
    <w:tmpl w:val="8ED87594"/>
    <w:lvl w:ilvl="0" w:tplc="2F4A8118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7463"/>
    <w:multiLevelType w:val="hybridMultilevel"/>
    <w:tmpl w:val="7600778E"/>
    <w:lvl w:ilvl="0" w:tplc="F5DA6DA6">
      <w:start w:val="1"/>
      <w:numFmt w:val="bullet"/>
      <w:lvlText w:val="-"/>
      <w:lvlJc w:val="left"/>
      <w:pPr>
        <w:ind w:left="24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AEEF8E">
      <w:start w:val="1"/>
      <w:numFmt w:val="bullet"/>
      <w:lvlText w:val="o"/>
      <w:lvlJc w:val="left"/>
      <w:pPr>
        <w:ind w:left="118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48CAC">
      <w:start w:val="1"/>
      <w:numFmt w:val="bullet"/>
      <w:lvlText w:val="▪"/>
      <w:lvlJc w:val="left"/>
      <w:pPr>
        <w:ind w:left="190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4A024">
      <w:start w:val="1"/>
      <w:numFmt w:val="bullet"/>
      <w:lvlText w:val="•"/>
      <w:lvlJc w:val="left"/>
      <w:pPr>
        <w:ind w:left="262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860B0">
      <w:start w:val="1"/>
      <w:numFmt w:val="bullet"/>
      <w:lvlText w:val="o"/>
      <w:lvlJc w:val="left"/>
      <w:pPr>
        <w:ind w:left="334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66A2E">
      <w:start w:val="1"/>
      <w:numFmt w:val="bullet"/>
      <w:lvlText w:val="▪"/>
      <w:lvlJc w:val="left"/>
      <w:pPr>
        <w:ind w:left="406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8B1F4">
      <w:start w:val="1"/>
      <w:numFmt w:val="bullet"/>
      <w:lvlText w:val="•"/>
      <w:lvlJc w:val="left"/>
      <w:pPr>
        <w:ind w:left="478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645B2">
      <w:start w:val="1"/>
      <w:numFmt w:val="bullet"/>
      <w:lvlText w:val="o"/>
      <w:lvlJc w:val="left"/>
      <w:pPr>
        <w:ind w:left="550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E2070">
      <w:start w:val="1"/>
      <w:numFmt w:val="bullet"/>
      <w:lvlText w:val="▪"/>
      <w:lvlJc w:val="left"/>
      <w:pPr>
        <w:ind w:left="6227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BE6E4E"/>
    <w:multiLevelType w:val="hybridMultilevel"/>
    <w:tmpl w:val="DD22F5B8"/>
    <w:lvl w:ilvl="0" w:tplc="2A4C2F08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AC34D8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85634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E2299C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C65A6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ABECE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05462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620CC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E3088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72598"/>
    <w:multiLevelType w:val="hybridMultilevel"/>
    <w:tmpl w:val="F4D66582"/>
    <w:lvl w:ilvl="0" w:tplc="2F4A8118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5CBB"/>
    <w:multiLevelType w:val="hybridMultilevel"/>
    <w:tmpl w:val="830494A8"/>
    <w:lvl w:ilvl="0" w:tplc="97BA28CC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E1086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88290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C2A84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0DCA2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CCB4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C92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E021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C305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3338FB"/>
    <w:multiLevelType w:val="hybridMultilevel"/>
    <w:tmpl w:val="7DACCBDC"/>
    <w:lvl w:ilvl="0" w:tplc="34FCF998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3698B4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049F4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E60D8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808EEA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65C6E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E2774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E424C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8582C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727B14"/>
    <w:multiLevelType w:val="hybridMultilevel"/>
    <w:tmpl w:val="EA40482E"/>
    <w:lvl w:ilvl="0" w:tplc="8E361762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20576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3E6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964A78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01082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45AD8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0226E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06798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81E86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FE3ED7"/>
    <w:multiLevelType w:val="hybridMultilevel"/>
    <w:tmpl w:val="F664053A"/>
    <w:lvl w:ilvl="0" w:tplc="FE269062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4B19C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2A2FC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C2AE6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C8CFA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61D34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65B86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60272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03730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9D1C95"/>
    <w:multiLevelType w:val="hybridMultilevel"/>
    <w:tmpl w:val="67581212"/>
    <w:lvl w:ilvl="0" w:tplc="7EEA4154">
      <w:start w:val="1"/>
      <w:numFmt w:val="bullet"/>
      <w:lvlText w:val="-"/>
      <w:lvlJc w:val="left"/>
      <w:pPr>
        <w:ind w:left="151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70B29E">
      <w:start w:val="1"/>
      <w:numFmt w:val="bullet"/>
      <w:lvlText w:val="o"/>
      <w:lvlJc w:val="left"/>
      <w:pPr>
        <w:ind w:left="118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7284AE">
      <w:start w:val="1"/>
      <w:numFmt w:val="bullet"/>
      <w:lvlText w:val="▪"/>
      <w:lvlJc w:val="left"/>
      <w:pPr>
        <w:ind w:left="190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94BA9C">
      <w:start w:val="1"/>
      <w:numFmt w:val="bullet"/>
      <w:lvlText w:val="•"/>
      <w:lvlJc w:val="left"/>
      <w:pPr>
        <w:ind w:left="262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A694B2">
      <w:start w:val="1"/>
      <w:numFmt w:val="bullet"/>
      <w:lvlText w:val="o"/>
      <w:lvlJc w:val="left"/>
      <w:pPr>
        <w:ind w:left="334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E46D5E">
      <w:start w:val="1"/>
      <w:numFmt w:val="bullet"/>
      <w:lvlText w:val="▪"/>
      <w:lvlJc w:val="left"/>
      <w:pPr>
        <w:ind w:left="406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2458F4">
      <w:start w:val="1"/>
      <w:numFmt w:val="bullet"/>
      <w:lvlText w:val="•"/>
      <w:lvlJc w:val="left"/>
      <w:pPr>
        <w:ind w:left="478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523130">
      <w:start w:val="1"/>
      <w:numFmt w:val="bullet"/>
      <w:lvlText w:val="o"/>
      <w:lvlJc w:val="left"/>
      <w:pPr>
        <w:ind w:left="550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16F46E">
      <w:start w:val="1"/>
      <w:numFmt w:val="bullet"/>
      <w:lvlText w:val="▪"/>
      <w:lvlJc w:val="left"/>
      <w:pPr>
        <w:ind w:left="6227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A2C7F"/>
    <w:multiLevelType w:val="hybridMultilevel"/>
    <w:tmpl w:val="99026702"/>
    <w:lvl w:ilvl="0" w:tplc="18CA4B2E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C6328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D59C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40FF0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EF75C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E1FD2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A3702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E927E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242DA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256E6F"/>
    <w:multiLevelType w:val="hybridMultilevel"/>
    <w:tmpl w:val="F15C1B60"/>
    <w:lvl w:ilvl="0" w:tplc="91749A1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A3CB2">
      <w:start w:val="1"/>
      <w:numFmt w:val="bullet"/>
      <w:lvlText w:val="o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47570">
      <w:start w:val="1"/>
      <w:numFmt w:val="bullet"/>
      <w:lvlText w:val="▪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8DF30">
      <w:start w:val="1"/>
      <w:numFmt w:val="bullet"/>
      <w:lvlText w:val="•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2A79C">
      <w:start w:val="1"/>
      <w:numFmt w:val="bullet"/>
      <w:lvlText w:val="o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85A78">
      <w:start w:val="1"/>
      <w:numFmt w:val="bullet"/>
      <w:lvlText w:val="▪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E75BC">
      <w:start w:val="1"/>
      <w:numFmt w:val="bullet"/>
      <w:lvlText w:val="•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C160A">
      <w:start w:val="1"/>
      <w:numFmt w:val="bullet"/>
      <w:lvlText w:val="o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4948">
      <w:start w:val="1"/>
      <w:numFmt w:val="bullet"/>
      <w:lvlText w:val="▪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911369"/>
    <w:multiLevelType w:val="hybridMultilevel"/>
    <w:tmpl w:val="A28AFA7A"/>
    <w:lvl w:ilvl="0" w:tplc="D48EFD9E">
      <w:start w:val="1"/>
      <w:numFmt w:val="bullet"/>
      <w:lvlText w:val="-"/>
      <w:lvlJc w:val="left"/>
      <w:pPr>
        <w:ind w:left="142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7E14FE">
      <w:start w:val="1"/>
      <w:numFmt w:val="bullet"/>
      <w:lvlText w:val="o"/>
      <w:lvlJc w:val="left"/>
      <w:pPr>
        <w:ind w:left="11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52D3FE">
      <w:start w:val="1"/>
      <w:numFmt w:val="bullet"/>
      <w:lvlText w:val="▪"/>
      <w:lvlJc w:val="left"/>
      <w:pPr>
        <w:ind w:left="18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6543E">
      <w:start w:val="1"/>
      <w:numFmt w:val="bullet"/>
      <w:lvlText w:val="•"/>
      <w:lvlJc w:val="left"/>
      <w:pPr>
        <w:ind w:left="26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AE262">
      <w:start w:val="1"/>
      <w:numFmt w:val="bullet"/>
      <w:lvlText w:val="o"/>
      <w:lvlJc w:val="left"/>
      <w:pPr>
        <w:ind w:left="332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E4EAE">
      <w:start w:val="1"/>
      <w:numFmt w:val="bullet"/>
      <w:lvlText w:val="▪"/>
      <w:lvlJc w:val="left"/>
      <w:pPr>
        <w:ind w:left="404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09618">
      <w:start w:val="1"/>
      <w:numFmt w:val="bullet"/>
      <w:lvlText w:val="•"/>
      <w:lvlJc w:val="left"/>
      <w:pPr>
        <w:ind w:left="476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C69D0">
      <w:start w:val="1"/>
      <w:numFmt w:val="bullet"/>
      <w:lvlText w:val="o"/>
      <w:lvlJc w:val="left"/>
      <w:pPr>
        <w:ind w:left="548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0510">
      <w:start w:val="1"/>
      <w:numFmt w:val="bullet"/>
      <w:lvlText w:val="▪"/>
      <w:lvlJc w:val="left"/>
      <w:pPr>
        <w:ind w:left="6203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5319A4"/>
    <w:multiLevelType w:val="hybridMultilevel"/>
    <w:tmpl w:val="DB7CCCB8"/>
    <w:lvl w:ilvl="0" w:tplc="5E2670E8">
      <w:start w:val="1"/>
      <w:numFmt w:val="bullet"/>
      <w:lvlText w:val="-"/>
      <w:lvlJc w:val="left"/>
      <w:pPr>
        <w:ind w:left="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05DB6">
      <w:start w:val="1"/>
      <w:numFmt w:val="bullet"/>
      <w:lvlText w:val="o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E1E32">
      <w:start w:val="1"/>
      <w:numFmt w:val="bullet"/>
      <w:lvlText w:val="▪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C4B72">
      <w:start w:val="1"/>
      <w:numFmt w:val="bullet"/>
      <w:lvlText w:val="•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258">
      <w:start w:val="1"/>
      <w:numFmt w:val="bullet"/>
      <w:lvlText w:val="o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0722E">
      <w:start w:val="1"/>
      <w:numFmt w:val="bullet"/>
      <w:lvlText w:val="▪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87252">
      <w:start w:val="1"/>
      <w:numFmt w:val="bullet"/>
      <w:lvlText w:val="•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48CA8">
      <w:start w:val="1"/>
      <w:numFmt w:val="bullet"/>
      <w:lvlText w:val="o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64534">
      <w:start w:val="1"/>
      <w:numFmt w:val="bullet"/>
      <w:lvlText w:val="▪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8"/>
  </w:num>
  <w:num w:numId="7">
    <w:abstractNumId w:val="18"/>
  </w:num>
  <w:num w:numId="8">
    <w:abstractNumId w:val="9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09"/>
    <w:rsid w:val="003E5A8C"/>
    <w:rsid w:val="00506845"/>
    <w:rsid w:val="00687F7D"/>
    <w:rsid w:val="006F7AA3"/>
    <w:rsid w:val="00701E11"/>
    <w:rsid w:val="00A31D09"/>
    <w:rsid w:val="00B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EC24"/>
  <w15:docId w15:val="{18648767-FD16-4D7C-9D20-5C5BC56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2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9" ma:contentTypeDescription="Ein neues Dokument erstellen." ma:contentTypeScope="" ma:versionID="66a5edf3e8b47f6872d6be762e4ff312">
  <xsd:schema xmlns:xsd="http://www.w3.org/2001/XMLSchema" xmlns:xs="http://www.w3.org/2001/XMLSchema" xmlns:p="http://schemas.microsoft.com/office/2006/metadata/properties" xmlns:ns3="0759e83a-b41a-4b8c-aa1c-a0f2ba99dc6b" targetNamespace="http://schemas.microsoft.com/office/2006/metadata/properties" ma:root="true" ma:fieldsID="bde06b8807dba5aef831ebb14f09fbc5" ns3:_="">
    <xsd:import namespace="0759e83a-b41a-4b8c-aa1c-a0f2ba99d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794B5-BFAA-4EF0-ACCE-9E0238AC6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A0D8A-CA21-4F96-BACD-9693D2300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EE58C-0C5D-4D6C-878C-E6C25E7A77E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759e83a-b41a-4b8c-aa1c-a0f2ba99dc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Elmar</dc:creator>
  <cp:keywords/>
  <cp:lastModifiedBy>Weiss Susanne</cp:lastModifiedBy>
  <cp:revision>3</cp:revision>
  <dcterms:created xsi:type="dcterms:W3CDTF">2023-02-22T09:44:00Z</dcterms:created>
  <dcterms:modified xsi:type="dcterms:W3CDTF">2023-02-22T09:46:00Z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